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9C" w:rsidRPr="00E51214" w:rsidRDefault="00E51214" w:rsidP="00A9419C">
      <w:pPr>
        <w:jc w:val="right"/>
        <w:rPr>
          <w:bCs/>
          <w:sz w:val="20"/>
          <w:szCs w:val="20"/>
          <w:lang w:val="en-US"/>
        </w:rPr>
      </w:pPr>
      <w:r w:rsidRPr="00E51214">
        <w:rPr>
          <w:bCs/>
          <w:sz w:val="20"/>
          <w:szCs w:val="20"/>
          <w:lang w:val="en-US"/>
        </w:rPr>
        <w:t>ОБРАЗЕЦ №9</w:t>
      </w:r>
    </w:p>
    <w:p w:rsidR="00A9419C" w:rsidRPr="00E17927" w:rsidRDefault="00A9419C" w:rsidP="00A9419C">
      <w:pPr>
        <w:jc w:val="right"/>
        <w:rPr>
          <w:b/>
          <w:bCs/>
        </w:rPr>
      </w:pPr>
    </w:p>
    <w:p w:rsidR="000E0A1E" w:rsidRDefault="000E0A1E" w:rsidP="00A9419C">
      <w:pPr>
        <w:jc w:val="center"/>
        <w:rPr>
          <w:b/>
          <w:bCs/>
          <w:snapToGrid w:val="0"/>
        </w:rPr>
      </w:pPr>
    </w:p>
    <w:p w:rsidR="00A9419C" w:rsidRDefault="00A9419C" w:rsidP="00A9419C">
      <w:pPr>
        <w:jc w:val="center"/>
        <w:rPr>
          <w:b/>
          <w:bCs/>
          <w:snapToGrid w:val="0"/>
        </w:rPr>
      </w:pPr>
      <w:r w:rsidRPr="00E17927">
        <w:rPr>
          <w:b/>
          <w:bCs/>
          <w:snapToGrid w:val="0"/>
        </w:rPr>
        <w:t>ДЕКЛАРАЦИЯ</w:t>
      </w:r>
    </w:p>
    <w:p w:rsidR="000E0A1E" w:rsidRPr="00E17927" w:rsidRDefault="000E0A1E" w:rsidP="00A9419C">
      <w:pPr>
        <w:jc w:val="center"/>
        <w:rPr>
          <w:b/>
          <w:bCs/>
          <w:snapToGrid w:val="0"/>
        </w:rPr>
      </w:pPr>
    </w:p>
    <w:p w:rsidR="00A9419C" w:rsidRPr="00E17927" w:rsidRDefault="00A9419C" w:rsidP="00A9419C">
      <w:pPr>
        <w:jc w:val="center"/>
        <w:rPr>
          <w:b/>
          <w:bCs/>
          <w:snapToGrid w:val="0"/>
        </w:rPr>
      </w:pPr>
      <w:r w:rsidRPr="00E17927">
        <w:rPr>
          <w:b/>
          <w:bCs/>
          <w:snapToGrid w:val="0"/>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w:t>
      </w:r>
      <w:r>
        <w:rPr>
          <w:b/>
          <w:bCs/>
          <w:snapToGrid w:val="0"/>
        </w:rPr>
        <w:t>контролираните от</w:t>
      </w:r>
      <w:r w:rsidRPr="00E17927">
        <w:rPr>
          <w:b/>
          <w:bCs/>
          <w:snapToGrid w:val="0"/>
        </w:rPr>
        <w:t xml:space="preserve"> тях лица и техните действителни собственици</w:t>
      </w:r>
    </w:p>
    <w:p w:rsidR="00A9419C" w:rsidRPr="00E17927" w:rsidRDefault="00A9419C" w:rsidP="00A9419C">
      <w:pPr>
        <w:tabs>
          <w:tab w:val="left" w:pos="993"/>
        </w:tabs>
        <w:spacing w:after="200"/>
        <w:ind w:firstLine="567"/>
        <w:contextualSpacing/>
        <w:jc w:val="center"/>
        <w:rPr>
          <w:b/>
          <w:snapToGrid w:val="0"/>
          <w:lang w:val="en-US"/>
        </w:rPr>
      </w:pPr>
      <w:r w:rsidRPr="00E17927">
        <w:rPr>
          <w:b/>
          <w:snapToGrid w:val="0"/>
          <w:lang w:val="en-US"/>
        </w:rPr>
        <w:t>(</w:t>
      </w:r>
      <w:r>
        <w:rPr>
          <w:rFonts w:eastAsia="Calibri"/>
          <w:b/>
        </w:rPr>
        <w:t>ЗИФОДРЮПДРКТЛТД</w:t>
      </w:r>
      <w:r w:rsidRPr="00E17927">
        <w:rPr>
          <w:rFonts w:eastAsia="Calibri"/>
          <w:b/>
        </w:rPr>
        <w:t>С</w:t>
      </w:r>
      <w:r w:rsidRPr="00E17927">
        <w:rPr>
          <w:b/>
          <w:snapToGrid w:val="0"/>
          <w:lang w:val="en-US"/>
        </w:rPr>
        <w:t>)</w:t>
      </w:r>
    </w:p>
    <w:p w:rsidR="00A9419C" w:rsidRPr="00E17927" w:rsidRDefault="00A9419C" w:rsidP="00A9419C">
      <w:pPr>
        <w:ind w:firstLine="720"/>
        <w:rPr>
          <w:snapToGrid w:val="0"/>
        </w:rPr>
      </w:pPr>
    </w:p>
    <w:p w:rsidR="000E0A1E" w:rsidRDefault="000E0A1E" w:rsidP="00A9419C">
      <w:pPr>
        <w:ind w:firstLine="708"/>
        <w:jc w:val="both"/>
      </w:pPr>
    </w:p>
    <w:p w:rsidR="000E0A1E" w:rsidRDefault="000E0A1E" w:rsidP="00A9419C">
      <w:pPr>
        <w:ind w:firstLine="708"/>
        <w:jc w:val="both"/>
      </w:pPr>
    </w:p>
    <w:p w:rsidR="00A9419C" w:rsidRPr="001C6E35" w:rsidRDefault="00A9419C" w:rsidP="00A9419C">
      <w:pPr>
        <w:ind w:firstLine="708"/>
        <w:jc w:val="both"/>
      </w:pPr>
      <w:r w:rsidRPr="003159AC">
        <w:t xml:space="preserve">Долуподписаният/ата/ </w:t>
      </w:r>
      <w:r>
        <w:t>………………………………………………………………………</w:t>
      </w:r>
    </w:p>
    <w:p w:rsidR="00A9419C" w:rsidRPr="003159AC" w:rsidRDefault="00A9419C" w:rsidP="00A9419C">
      <w:pPr>
        <w:jc w:val="center"/>
        <w:rPr>
          <w:vertAlign w:val="superscript"/>
        </w:rPr>
      </w:pPr>
      <w:r w:rsidRPr="003159AC">
        <w:rPr>
          <w:vertAlign w:val="superscript"/>
        </w:rPr>
        <w:t>/собствено бащино фамилно име /</w:t>
      </w:r>
    </w:p>
    <w:p w:rsidR="00A9419C" w:rsidRPr="003159AC" w:rsidRDefault="00A9419C" w:rsidP="00A9419C">
      <w:pPr>
        <w:jc w:val="both"/>
      </w:pPr>
      <w:r w:rsidRPr="003159AC">
        <w:t>ЕГН…………….., притежаващ/а ли</w:t>
      </w:r>
      <w:r w:rsidR="00E51214">
        <w:t xml:space="preserve">чна карта № ……………, издадена на </w:t>
      </w:r>
      <w:r w:rsidRPr="003159AC">
        <w:t>……………… от ………</w:t>
      </w:r>
      <w:r w:rsidR="00E51214">
        <w:t>…</w:t>
      </w:r>
      <w:r w:rsidRPr="003159AC">
        <w:t>…, с постоянен адрес: …………………………………</w:t>
      </w:r>
      <w:r w:rsidR="00E51214">
        <w:t>…</w:t>
      </w:r>
      <w:r w:rsidRPr="003159AC">
        <w:t xml:space="preserve">…в качеството си на лице по чл. </w:t>
      </w:r>
      <w:r>
        <w:rPr>
          <w:lang w:val="en-US"/>
        </w:rPr>
        <w:t>40</w:t>
      </w:r>
      <w:r w:rsidRPr="003159AC">
        <w:t xml:space="preserve"> от </w:t>
      </w:r>
      <w:r>
        <w:t>ПП</w:t>
      </w:r>
      <w:r w:rsidRPr="003159AC">
        <w:t>ЗОП а именно: ………………………</w:t>
      </w:r>
      <w:r w:rsidR="00E51214">
        <w:t xml:space="preserve"> </w:t>
      </w:r>
      <w:r w:rsidRPr="003159AC">
        <w:t>…………………………………………………………………</w:t>
      </w:r>
      <w:r w:rsidR="00E51214">
        <w:t>……………………………</w:t>
      </w:r>
    </w:p>
    <w:p w:rsidR="00A9419C" w:rsidRPr="003159AC" w:rsidRDefault="00A9419C" w:rsidP="00A9419C">
      <w:pPr>
        <w:widowControl w:val="0"/>
        <w:autoSpaceDE w:val="0"/>
        <w:autoSpaceDN w:val="0"/>
        <w:adjustRightInd w:val="0"/>
        <w:jc w:val="center"/>
        <w:rPr>
          <w:vertAlign w:val="superscript"/>
        </w:rPr>
      </w:pPr>
      <w:r w:rsidRPr="003159AC">
        <w:rPr>
          <w:i/>
          <w:vertAlign w:val="superscript"/>
        </w:rPr>
        <w:t>/посочва се качеството на лицето - съдружник, неограничено отговорен съдружник, управител, член на СД или УС, пр.</w:t>
      </w:r>
      <w:r w:rsidRPr="003159AC">
        <w:rPr>
          <w:vertAlign w:val="superscript"/>
        </w:rPr>
        <w:t>/</w:t>
      </w:r>
    </w:p>
    <w:p w:rsidR="00A9419C" w:rsidRPr="003159AC" w:rsidRDefault="00A9419C" w:rsidP="00A9419C">
      <w:pPr>
        <w:jc w:val="both"/>
      </w:pPr>
      <w:r w:rsidRPr="003159AC">
        <w:t>в …………………</w:t>
      </w:r>
      <w:r w:rsidR="00E51214">
        <w:t>………………………………………………………………………………</w:t>
      </w:r>
    </w:p>
    <w:p w:rsidR="00A9419C" w:rsidRPr="003159AC" w:rsidRDefault="00A9419C" w:rsidP="00A9419C">
      <w:pPr>
        <w:jc w:val="center"/>
        <w:rPr>
          <w:sz w:val="28"/>
          <w:szCs w:val="28"/>
          <w:vertAlign w:val="superscript"/>
        </w:rPr>
      </w:pPr>
      <w:r w:rsidRPr="003159AC">
        <w:rPr>
          <w:sz w:val="28"/>
          <w:szCs w:val="28"/>
          <w:vertAlign w:val="superscript"/>
        </w:rPr>
        <w:t>/наименование на юридическото лице, физическото лице и вид на търговеца/</w:t>
      </w:r>
    </w:p>
    <w:p w:rsidR="00A9419C" w:rsidRDefault="00A9419C" w:rsidP="00A9419C">
      <w:pPr>
        <w:jc w:val="both"/>
      </w:pPr>
      <w:r w:rsidRPr="003159AC">
        <w:t xml:space="preserve">регистриран/вписан в Търговския регистър при Агенция по вписванията с </w:t>
      </w:r>
    </w:p>
    <w:p w:rsidR="00A9419C" w:rsidRPr="003159AC" w:rsidRDefault="00A9419C" w:rsidP="00A9419C">
      <w:pPr>
        <w:jc w:val="both"/>
      </w:pPr>
      <w:r w:rsidRPr="003159AC">
        <w:t>ЕИК</w:t>
      </w:r>
      <w:r>
        <w:t xml:space="preserve">  …………………</w:t>
      </w:r>
    </w:p>
    <w:p w:rsidR="000E0A1E" w:rsidRPr="00612AE9" w:rsidRDefault="00A9419C" w:rsidP="000E0A1E">
      <w:pPr>
        <w:ind w:right="-2"/>
        <w:jc w:val="both"/>
        <w:rPr>
          <w:bCs/>
          <w:lang w:val="ru-RU"/>
        </w:rPr>
      </w:pPr>
      <w:r w:rsidRPr="003159AC">
        <w:t xml:space="preserve">Относно: </w:t>
      </w:r>
      <w:r>
        <w:t>Обществена поръчка чрез събиране на оферти с обява</w:t>
      </w:r>
      <w:r w:rsidRPr="003159AC">
        <w:t xml:space="preserve"> за извършване на </w:t>
      </w:r>
      <w:r>
        <w:t>услуга</w:t>
      </w:r>
      <w:r w:rsidRPr="003159AC">
        <w:t xml:space="preserve"> </w:t>
      </w:r>
      <w:r w:rsidRPr="003159AC">
        <w:rPr>
          <w:bCs/>
        </w:rPr>
        <w:t>с предмет</w:t>
      </w:r>
      <w:r w:rsidRPr="003159AC">
        <w:t xml:space="preserve">: </w:t>
      </w:r>
      <w:r w:rsidR="000E0A1E" w:rsidRPr="0087249E">
        <w:t>„</w:t>
      </w:r>
      <w:r w:rsidR="000E0A1E" w:rsidRPr="0087249E">
        <w:rPr>
          <w:bCs/>
          <w:lang w:val="ru-RU"/>
        </w:rPr>
        <w:t>ОБСЛЕДВАНЕ ЗА ЕНЕРГИЙНА ЕФЕКТИВНОСТ И ИЗДАВАНЕ НА СЕРТИФИКАТИ ЗА ЕНЕРГИЙНИ ХАРАКТЕРИСТИКИ НА СГРАДИ В ЕКСПЛОАТАЦИЯ НА МЕДИЦИНСКИ УНИВЕРСИТЕТ– СОФИЯ“</w:t>
      </w:r>
    </w:p>
    <w:p w:rsidR="00A9419C" w:rsidRDefault="00A9419C" w:rsidP="000E0A1E">
      <w:pPr>
        <w:pStyle w:val="Style37"/>
        <w:widowControl/>
        <w:spacing w:before="240" w:after="240" w:line="259" w:lineRule="exact"/>
        <w:jc w:val="both"/>
        <w:rPr>
          <w:b/>
        </w:rPr>
      </w:pPr>
    </w:p>
    <w:p w:rsidR="00A9419C" w:rsidRPr="00333206" w:rsidRDefault="00A9419C" w:rsidP="00A9419C">
      <w:pPr>
        <w:jc w:val="both"/>
        <w:rPr>
          <w:b/>
          <w:bCs/>
        </w:rPr>
      </w:pPr>
    </w:p>
    <w:p w:rsidR="00A9419C" w:rsidRPr="00E1522B" w:rsidRDefault="00A9419C" w:rsidP="00A9419C">
      <w:pPr>
        <w:jc w:val="center"/>
        <w:rPr>
          <w:b/>
          <w:bCs/>
        </w:rPr>
      </w:pPr>
      <w:r w:rsidRPr="003159AC">
        <w:rPr>
          <w:b/>
          <w:bCs/>
        </w:rPr>
        <w:t>Д Е К Л А Р И Р А М, Ч Е:</w:t>
      </w:r>
    </w:p>
    <w:p w:rsidR="00A9419C" w:rsidRPr="00E1522B" w:rsidRDefault="00A9419C" w:rsidP="00A9419C">
      <w:pPr>
        <w:jc w:val="center"/>
        <w:rPr>
          <w:b/>
          <w:bCs/>
        </w:rPr>
      </w:pPr>
    </w:p>
    <w:p w:rsidR="00A9419C" w:rsidRPr="003159AC" w:rsidRDefault="00A9419C" w:rsidP="00A9419C">
      <w:pPr>
        <w:ind w:firstLine="720"/>
        <w:jc w:val="both"/>
      </w:pPr>
      <w:r w:rsidRPr="003159AC">
        <w:t xml:space="preserve">1. Представляваното от мен дружество </w:t>
      </w:r>
      <w:r w:rsidRPr="003159AC">
        <w:rPr>
          <w:b/>
        </w:rPr>
        <w:t>е /</w:t>
      </w:r>
      <w:r w:rsidR="00767996">
        <w:rPr>
          <w:b/>
          <w:lang w:val="en-US"/>
        </w:rPr>
        <w:t xml:space="preserve"> </w:t>
      </w:r>
      <w:r w:rsidRPr="003159AC">
        <w:rPr>
          <w:b/>
        </w:rPr>
        <w:t>не</w:t>
      </w:r>
      <w:r w:rsidRPr="003159AC">
        <w:t xml:space="preserve"> е регистрирано в юрисдикция с </w:t>
      </w:r>
    </w:p>
    <w:p w:rsidR="00A9419C" w:rsidRPr="003159AC" w:rsidRDefault="00A9419C" w:rsidP="00A9419C">
      <w:pPr>
        <w:ind w:firstLine="720"/>
        <w:jc w:val="both"/>
      </w:pPr>
      <w:r w:rsidRPr="003159AC">
        <w:t xml:space="preserve">                                               /ненужното се зачертава/</w:t>
      </w:r>
    </w:p>
    <w:p w:rsidR="00A9419C" w:rsidRPr="009B4806" w:rsidRDefault="00A9419C" w:rsidP="00A9419C">
      <w:pPr>
        <w:jc w:val="both"/>
      </w:pPr>
      <w:r w:rsidRPr="003159AC">
        <w:t>преференциален данъчен режим,</w:t>
      </w:r>
      <w:r w:rsidRPr="003159AC">
        <w:rPr>
          <w:lang w:val="ru-RU"/>
        </w:rPr>
        <w:t xml:space="preserve"> а именно: </w:t>
      </w:r>
      <w:r>
        <w:t>……………………………………………</w:t>
      </w:r>
      <w:r w:rsidRPr="009B4806">
        <w:t>….</w:t>
      </w:r>
    </w:p>
    <w:p w:rsidR="00A9419C" w:rsidRPr="003159AC" w:rsidRDefault="00A9419C" w:rsidP="00767996">
      <w:pPr>
        <w:ind w:firstLine="720"/>
        <w:jc w:val="both"/>
      </w:pPr>
      <w:r w:rsidRPr="003159AC">
        <w:t xml:space="preserve">2. Представляваното от мен дружество </w:t>
      </w:r>
      <w:r w:rsidRPr="003159AC">
        <w:rPr>
          <w:b/>
        </w:rPr>
        <w:t>е / не е</w:t>
      </w:r>
      <w:r w:rsidRPr="003159AC">
        <w:t xml:space="preserve"> </w:t>
      </w:r>
      <w:r>
        <w:t>контролирано от</w:t>
      </w:r>
      <w:r w:rsidRPr="003159AC">
        <w:t xml:space="preserve"> лица, регистрирани в </w:t>
      </w:r>
    </w:p>
    <w:p w:rsidR="00A9419C" w:rsidRPr="003159AC" w:rsidRDefault="00A9419C" w:rsidP="00767996">
      <w:pPr>
        <w:ind w:firstLine="720"/>
        <w:jc w:val="both"/>
      </w:pPr>
      <w:r w:rsidRPr="003159AC">
        <w:t xml:space="preserve">                                          </w:t>
      </w:r>
      <w:bookmarkStart w:id="0" w:name="_GoBack"/>
      <w:bookmarkEnd w:id="0"/>
      <w:r w:rsidRPr="003159AC">
        <w:t xml:space="preserve">     /ненужното се зачертава/</w:t>
      </w:r>
    </w:p>
    <w:p w:rsidR="00A9419C" w:rsidRPr="009B4806" w:rsidRDefault="00A9419C" w:rsidP="00A9419C">
      <w:pPr>
        <w:jc w:val="both"/>
      </w:pPr>
      <w:r w:rsidRPr="003159AC">
        <w:t>юрисдикции с преференциален данъчен режим,</w:t>
      </w:r>
      <w:r w:rsidRPr="003159AC">
        <w:rPr>
          <w:lang w:val="ru-RU"/>
        </w:rPr>
        <w:t xml:space="preserve"> а именно: </w:t>
      </w:r>
      <w:r w:rsidRPr="009B4806">
        <w:t>………………………………</w:t>
      </w:r>
    </w:p>
    <w:p w:rsidR="00A9419C" w:rsidRPr="003159AC" w:rsidRDefault="00A9419C" w:rsidP="00A9419C">
      <w:pPr>
        <w:ind w:firstLine="720"/>
        <w:jc w:val="both"/>
      </w:pPr>
      <w:r w:rsidRPr="003159AC">
        <w:t xml:space="preserve">3. Представляваното от мен дружество попада в изключението на </w:t>
      </w:r>
      <w:r w:rsidRPr="003159AC">
        <w:rPr>
          <w:b/>
        </w:rPr>
        <w:t>чл. 4, т. ______</w:t>
      </w:r>
    </w:p>
    <w:p w:rsidR="00A9419C" w:rsidRPr="003159AC" w:rsidRDefault="00A9419C" w:rsidP="00A9419C">
      <w:pPr>
        <w:jc w:val="both"/>
      </w:pPr>
      <w:r w:rsidRPr="003159AC">
        <w:t xml:space="preserve">от Закона за икономическите и финансовите отношения с дружествата, регистрирани в юрисдикции с преференциален данъчен режим, </w:t>
      </w:r>
      <w:r>
        <w:t>контролираните от</w:t>
      </w:r>
      <w:r w:rsidRPr="003159AC">
        <w:t xml:space="preserve"> тях лица и техните действителни собственици.</w:t>
      </w:r>
    </w:p>
    <w:p w:rsidR="00A9419C" w:rsidRPr="003159AC" w:rsidRDefault="00A9419C" w:rsidP="00A9419C">
      <w:pPr>
        <w:jc w:val="both"/>
      </w:pPr>
      <w:r w:rsidRPr="003159AC">
        <w:tab/>
      </w:r>
      <w:r w:rsidRPr="009B4806">
        <w:rPr>
          <w:i/>
          <w:u w:val="single"/>
        </w:rPr>
        <w:t>Забележка:</w:t>
      </w:r>
      <w:r w:rsidRPr="003159AC">
        <w:rPr>
          <w:u w:val="single"/>
        </w:rPr>
        <w:t xml:space="preserve"> </w:t>
      </w:r>
      <w:r w:rsidRPr="003159AC">
        <w:t xml:space="preserve">Тази точка се попълва, ако дружеството е регистрирано в юрисдикция с преференциален данъчен режим или е </w:t>
      </w:r>
      <w:r>
        <w:t>контролирано от</w:t>
      </w:r>
      <w:r w:rsidRPr="003159AC">
        <w:t xml:space="preserve"> лица, регистрирани в юрисдикции с преференциален данъчен режим.</w:t>
      </w:r>
    </w:p>
    <w:p w:rsidR="00A9419C" w:rsidRPr="003159AC" w:rsidRDefault="00A9419C" w:rsidP="00A9419C">
      <w:pPr>
        <w:pStyle w:val="title1"/>
        <w:spacing w:before="0" w:beforeAutospacing="0" w:after="0" w:afterAutospacing="0"/>
        <w:jc w:val="both"/>
        <w:rPr>
          <w:b w:val="0"/>
          <w:sz w:val="24"/>
          <w:szCs w:val="24"/>
        </w:rPr>
      </w:pPr>
      <w:r w:rsidRPr="003159AC">
        <w:rPr>
          <w:sz w:val="24"/>
          <w:szCs w:val="24"/>
        </w:rPr>
        <w:tab/>
      </w:r>
      <w:r w:rsidRPr="003159AC">
        <w:rPr>
          <w:b w:val="0"/>
          <w:sz w:val="24"/>
          <w:szCs w:val="24"/>
        </w:rPr>
        <w:t xml:space="preserve">4. Запознат съм с правомощията на възложителя по чл. 6, ал. </w:t>
      </w:r>
      <w:r>
        <w:rPr>
          <w:b w:val="0"/>
          <w:sz w:val="24"/>
          <w:szCs w:val="24"/>
        </w:rPr>
        <w:t>5</w:t>
      </w:r>
      <w:r w:rsidRPr="003159AC">
        <w:rPr>
          <w:b w:val="0"/>
          <w:sz w:val="24"/>
          <w:szCs w:val="24"/>
        </w:rPr>
        <w:t xml:space="preserve"> от Закона за икономическите и финансовите отношения с дружествата, регистрирани в юрисдикции </w:t>
      </w:r>
      <w:r w:rsidRPr="003159AC">
        <w:rPr>
          <w:b w:val="0"/>
          <w:sz w:val="24"/>
          <w:szCs w:val="24"/>
        </w:rPr>
        <w:lastRenderedPageBreak/>
        <w:t xml:space="preserve">с преференциален данъчен режим, </w:t>
      </w:r>
      <w:r>
        <w:rPr>
          <w:b w:val="0"/>
          <w:sz w:val="24"/>
          <w:szCs w:val="24"/>
        </w:rPr>
        <w:t>контролираните от</w:t>
      </w:r>
      <w:r w:rsidRPr="003159AC">
        <w:rPr>
          <w:b w:val="0"/>
          <w:sz w:val="24"/>
          <w:szCs w:val="24"/>
        </w:rPr>
        <w:t xml:space="preserve"> тях лица и техните действителни собственици, </w:t>
      </w:r>
      <w:proofErr w:type="spellStart"/>
      <w:r w:rsidRPr="003159AC">
        <w:rPr>
          <w:b w:val="0"/>
          <w:sz w:val="24"/>
          <w:szCs w:val="24"/>
        </w:rPr>
        <w:t>вр</w:t>
      </w:r>
      <w:proofErr w:type="spellEnd"/>
      <w:r w:rsidRPr="003159AC">
        <w:rPr>
          <w:b w:val="0"/>
          <w:sz w:val="24"/>
          <w:szCs w:val="24"/>
        </w:rPr>
        <w:t>. §7, ал. 2 от Заключителните разпоредби на същия.</w:t>
      </w:r>
    </w:p>
    <w:p w:rsidR="00A9419C" w:rsidRPr="003159AC" w:rsidRDefault="00A9419C" w:rsidP="00A9419C">
      <w:pPr>
        <w:ind w:firstLine="720"/>
        <w:jc w:val="both"/>
      </w:pPr>
      <w:r w:rsidRPr="003159AC">
        <w:t>Известно ми е, че за неверни данни нося наказателна отговорност по чл. 313 от Наказателния кодекс.</w:t>
      </w:r>
    </w:p>
    <w:p w:rsidR="00A9419C" w:rsidRPr="003159AC" w:rsidRDefault="00A9419C" w:rsidP="00A9419C">
      <w:pPr>
        <w:ind w:firstLine="900"/>
        <w:jc w:val="both"/>
        <w:rPr>
          <w:lang w:val="ru-RU"/>
        </w:rPr>
      </w:pPr>
    </w:p>
    <w:p w:rsidR="00A9419C" w:rsidRDefault="00A9419C" w:rsidP="00A9419C">
      <w:pPr>
        <w:ind w:firstLine="900"/>
        <w:jc w:val="both"/>
        <w:rPr>
          <w:sz w:val="28"/>
          <w:szCs w:val="28"/>
          <w:lang w:val="ru-RU"/>
        </w:rPr>
      </w:pPr>
    </w:p>
    <w:p w:rsidR="00A9419C" w:rsidRPr="003159AC" w:rsidRDefault="00A9419C" w:rsidP="00A9419C">
      <w:pPr>
        <w:ind w:firstLine="900"/>
        <w:jc w:val="both"/>
        <w:rPr>
          <w:sz w:val="28"/>
          <w:szCs w:val="28"/>
          <w:lang w:val="ru-RU"/>
        </w:rPr>
      </w:pPr>
    </w:p>
    <w:p w:rsidR="00A9419C" w:rsidRPr="009B4806" w:rsidRDefault="00A9419C" w:rsidP="00A9419C">
      <w:pPr>
        <w:jc w:val="both"/>
        <w:rPr>
          <w:sz w:val="28"/>
          <w:szCs w:val="28"/>
          <w:lang w:val="ru-RU"/>
        </w:rPr>
      </w:pPr>
      <w:r w:rsidRPr="001125F6">
        <w:rPr>
          <w:b/>
          <w:lang w:val="ru-RU"/>
        </w:rPr>
        <w:t xml:space="preserve">Дата </w:t>
      </w:r>
      <w:r w:rsidRPr="009B4806">
        <w:rPr>
          <w:lang w:val="ru-RU"/>
        </w:rPr>
        <w:t>……………..  г.</w:t>
      </w:r>
      <w:r w:rsidRPr="009B4806">
        <w:rPr>
          <w:lang w:val="ru-RU"/>
        </w:rPr>
        <w:tab/>
      </w:r>
      <w:r w:rsidRPr="009B4806">
        <w:rPr>
          <w:lang w:val="ru-RU"/>
        </w:rPr>
        <w:tab/>
      </w:r>
      <w:r w:rsidRPr="009B4806">
        <w:rPr>
          <w:lang w:val="ru-RU"/>
        </w:rPr>
        <w:tab/>
        <w:t xml:space="preserve">    </w:t>
      </w:r>
      <w:r w:rsidRPr="001125F6">
        <w:rPr>
          <w:b/>
          <w:lang w:val="ru-RU"/>
        </w:rPr>
        <w:t>ДЕКЛАРАТОР:</w:t>
      </w:r>
      <w:r w:rsidRPr="009B4806">
        <w:rPr>
          <w:lang w:val="ru-RU"/>
        </w:rPr>
        <w:t xml:space="preserve"> …………………………..</w:t>
      </w:r>
    </w:p>
    <w:p w:rsidR="00A9419C" w:rsidRPr="009B4806" w:rsidRDefault="00A9419C" w:rsidP="00A9419C">
      <w:pPr>
        <w:jc w:val="both"/>
        <w:rPr>
          <w:lang w:val="ru-RU"/>
        </w:rPr>
      </w:pPr>
      <w:r>
        <w:rPr>
          <w:lang w:val="en-US"/>
        </w:rPr>
        <w:tab/>
      </w:r>
      <w:r>
        <w:rPr>
          <w:lang w:val="en-US"/>
        </w:rPr>
        <w:tab/>
      </w:r>
      <w:r>
        <w:rPr>
          <w:lang w:val="en-US"/>
        </w:rPr>
        <w:tab/>
      </w:r>
      <w:r>
        <w:rPr>
          <w:lang w:val="en-US"/>
        </w:rPr>
        <w:tab/>
      </w:r>
      <w:r>
        <w:rPr>
          <w:lang w:val="en-US"/>
        </w:rPr>
        <w:tab/>
      </w:r>
      <w:r>
        <w:rPr>
          <w:lang w:val="en-US"/>
        </w:rPr>
        <w:tab/>
      </w:r>
      <w:r w:rsidR="000E0A1E">
        <w:rPr>
          <w:lang w:val="en-US"/>
        </w:rPr>
        <w:tab/>
      </w:r>
      <w:r w:rsidR="000E0A1E">
        <w:rPr>
          <w:lang w:val="en-US"/>
        </w:rPr>
        <w:tab/>
      </w:r>
      <w:r w:rsidR="000E0A1E">
        <w:rPr>
          <w:lang w:val="en-US"/>
        </w:rPr>
        <w:tab/>
      </w:r>
      <w:r w:rsidR="000E0A1E">
        <w:rPr>
          <w:lang w:val="en-US"/>
        </w:rPr>
        <w:tab/>
      </w:r>
      <w:r w:rsidRPr="009B4806">
        <w:rPr>
          <w:lang w:val="ru-RU"/>
        </w:rPr>
        <w:t>/</w:t>
      </w:r>
      <w:r w:rsidRPr="009B4806">
        <w:t>подпис</w:t>
      </w:r>
      <w:r>
        <w:t xml:space="preserve"> и печат</w:t>
      </w:r>
      <w:r w:rsidRPr="009B4806">
        <w:t>/</w:t>
      </w:r>
    </w:p>
    <w:p w:rsidR="00A9419C" w:rsidRDefault="00A9419C" w:rsidP="00A9419C">
      <w:pPr>
        <w:ind w:right="141"/>
        <w:jc w:val="both"/>
        <w:rPr>
          <w:bCs/>
          <w:i/>
          <w:lang w:val="be-BY"/>
        </w:rPr>
      </w:pPr>
    </w:p>
    <w:p w:rsidR="00A9419C" w:rsidRPr="009B4806" w:rsidRDefault="00A9419C" w:rsidP="00A9419C">
      <w:pPr>
        <w:ind w:right="141"/>
        <w:jc w:val="both"/>
        <w:rPr>
          <w:bCs/>
          <w:i/>
          <w:lang w:val="be-BY"/>
        </w:rPr>
      </w:pPr>
    </w:p>
    <w:p w:rsidR="00A9419C" w:rsidRDefault="00A9419C" w:rsidP="00A9419C">
      <w:pPr>
        <w:ind w:firstLine="720"/>
        <w:jc w:val="both"/>
        <w:rPr>
          <w:i/>
        </w:rPr>
      </w:pPr>
      <w:r w:rsidRPr="009B4806">
        <w:rPr>
          <w:i/>
        </w:rPr>
        <w:t xml:space="preserve">В зависимост от правно-организационната форма на участниците, декларацията се представя от едно от лицата, посочени в чл. </w:t>
      </w:r>
      <w:r>
        <w:rPr>
          <w:i/>
        </w:rPr>
        <w:t>40</w:t>
      </w:r>
      <w:r w:rsidRPr="009B4806">
        <w:rPr>
          <w:i/>
        </w:rPr>
        <w:t xml:space="preserve"> от </w:t>
      </w:r>
      <w:r>
        <w:rPr>
          <w:i/>
        </w:rPr>
        <w:t>ПП</w:t>
      </w:r>
      <w:r w:rsidRPr="009B4806">
        <w:rPr>
          <w:i/>
        </w:rPr>
        <w:t>ЗОП.</w:t>
      </w:r>
    </w:p>
    <w:p w:rsidR="00A9419C" w:rsidRDefault="00A9419C" w:rsidP="00A9419C">
      <w:pPr>
        <w:ind w:firstLine="720"/>
        <w:jc w:val="both"/>
        <w:rPr>
          <w:i/>
        </w:rPr>
      </w:pPr>
    </w:p>
    <w:p w:rsidR="00A9419C" w:rsidRPr="009B4806" w:rsidRDefault="00A9419C" w:rsidP="00A9419C">
      <w:pPr>
        <w:ind w:firstLine="720"/>
        <w:jc w:val="both"/>
        <w:rPr>
          <w:i/>
        </w:rPr>
      </w:pPr>
    </w:p>
    <w:p w:rsidR="00A9419C" w:rsidRPr="009B4806" w:rsidRDefault="00A9419C" w:rsidP="00A9419C">
      <w:pPr>
        <w:ind w:right="141"/>
        <w:jc w:val="both"/>
        <w:rPr>
          <w:b/>
          <w:bCs/>
          <w:i/>
        </w:rPr>
      </w:pPr>
      <w:r w:rsidRPr="009B4806">
        <w:rPr>
          <w:b/>
          <w:i/>
          <w:u w:val="single"/>
          <w:lang w:val="ru-RU"/>
        </w:rPr>
        <w:tab/>
      </w:r>
      <w:r w:rsidRPr="009B4806">
        <w:rPr>
          <w:b/>
          <w:i/>
          <w:u w:val="single"/>
          <w:lang w:val="ru-RU"/>
        </w:rPr>
        <w:tab/>
      </w:r>
      <w:r w:rsidRPr="009B4806">
        <w:rPr>
          <w:b/>
          <w:i/>
          <w:u w:val="single"/>
          <w:lang w:val="ru-RU"/>
        </w:rPr>
        <w:tab/>
      </w:r>
      <w:r w:rsidRPr="009B4806">
        <w:rPr>
          <w:b/>
          <w:i/>
          <w:u w:val="single"/>
          <w:lang w:val="ru-RU"/>
        </w:rPr>
        <w:tab/>
      </w:r>
    </w:p>
    <w:p w:rsidR="00A9419C" w:rsidRPr="00017DD4" w:rsidRDefault="00A9419C" w:rsidP="00A9419C">
      <w:pPr>
        <w:jc w:val="both"/>
        <w:rPr>
          <w:i/>
        </w:rPr>
      </w:pPr>
      <w:r w:rsidRPr="009B4806">
        <w:rPr>
          <w:i/>
        </w:rPr>
        <w:tab/>
        <w:t xml:space="preserve">Чл. 4 от Закона за икономическите и финансовите отношения с дружествата, регистрирани в юрисдикции с преференциален данъчен режим, </w:t>
      </w:r>
      <w:r>
        <w:rPr>
          <w:i/>
        </w:rPr>
        <w:t>контролираните от</w:t>
      </w:r>
      <w:r w:rsidRPr="009B4806">
        <w:rPr>
          <w:i/>
        </w:rPr>
        <w:t xml:space="preserve"> тях лица и техните действителни собственици</w:t>
      </w:r>
      <w:r>
        <w:rPr>
          <w:i/>
        </w:rPr>
        <w:t xml:space="preserve"> - </w:t>
      </w:r>
      <w:r w:rsidRPr="00017DD4">
        <w:rPr>
          <w:i/>
        </w:rPr>
        <w:t>Членове 3 и 3а не се прилагат, когато:</w:t>
      </w:r>
    </w:p>
    <w:p w:rsidR="00A9419C" w:rsidRPr="00657BDD" w:rsidRDefault="00A9419C" w:rsidP="00A9419C">
      <w:pPr>
        <w:pStyle w:val="NormalWeb"/>
        <w:rPr>
          <w:i/>
        </w:rPr>
      </w:pPr>
      <w:r w:rsidRPr="00657BDD">
        <w:rPr>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A9419C" w:rsidRPr="00657BDD" w:rsidRDefault="00A9419C" w:rsidP="00A9419C">
      <w:pPr>
        <w:pStyle w:val="NormalWeb"/>
        <w:rPr>
          <w:i/>
        </w:rPr>
      </w:pPr>
      <w:r w:rsidRPr="00657BDD">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4" w:history="1">
        <w:r w:rsidRPr="00657BDD">
          <w:rPr>
            <w:rStyle w:val="Hyperlink"/>
            <w:i/>
          </w:rPr>
          <w:t>чл. 6</w:t>
        </w:r>
      </w:hyperlink>
      <w:r w:rsidRPr="00657BDD">
        <w:rPr>
          <w:i/>
        </w:rPr>
        <w:t>;</w:t>
      </w:r>
    </w:p>
    <w:p w:rsidR="00A9419C" w:rsidRPr="00657BDD" w:rsidRDefault="00A9419C" w:rsidP="00A9419C">
      <w:pPr>
        <w:pStyle w:val="NormalWeb"/>
        <w:rPr>
          <w:i/>
        </w:rPr>
      </w:pPr>
      <w:r w:rsidRPr="00657BDD">
        <w:rPr>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A9419C" w:rsidRPr="00657BDD" w:rsidRDefault="00A9419C" w:rsidP="00A9419C">
      <w:pPr>
        <w:pStyle w:val="NormalWeb"/>
        <w:rPr>
          <w:i/>
        </w:rPr>
      </w:pPr>
      <w:r w:rsidRPr="00657BDD">
        <w:rPr>
          <w:i/>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5" w:history="1">
        <w:r w:rsidRPr="00657BDD">
          <w:rPr>
            <w:rStyle w:val="Hyperlink"/>
            <w:i/>
          </w:rPr>
          <w:t>Закона за задължителното депозиране на печатни и други произведения</w:t>
        </w:r>
      </w:hyperlink>
      <w:r w:rsidRPr="00657BDD">
        <w:rPr>
          <w:i/>
        </w:rPr>
        <w:t>.</w:t>
      </w:r>
    </w:p>
    <w:p w:rsidR="00A9419C" w:rsidRPr="00657BDD" w:rsidRDefault="00A9419C" w:rsidP="00A9419C">
      <w:pPr>
        <w:pStyle w:val="NormalWeb"/>
        <w:rPr>
          <w:i/>
        </w:rPr>
      </w:pPr>
      <w:r w:rsidRPr="00657BDD">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w:t>
      </w:r>
      <w:r w:rsidRPr="00657BDD">
        <w:rPr>
          <w:i/>
        </w:rPr>
        <w:lastRenderedPageBreak/>
        <w:t>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A9419C" w:rsidRPr="00657BDD" w:rsidRDefault="00A9419C" w:rsidP="00A9419C">
      <w:pPr>
        <w:pStyle w:val="NormalWeb"/>
        <w:rPr>
          <w:i/>
        </w:rPr>
      </w:pPr>
      <w:r w:rsidRPr="00657BDD">
        <w:rPr>
          <w:i/>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6" w:history="1">
        <w:r w:rsidRPr="00657BDD">
          <w:rPr>
            <w:rStyle w:val="Hyperlink"/>
            <w:i/>
          </w:rPr>
          <w:t>Решение на Съвета 2013/755/ЕС</w:t>
        </w:r>
      </w:hyperlink>
      <w:r w:rsidRPr="00657BDD">
        <w:rPr>
          <w:i/>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7" w:history="1">
        <w:r w:rsidRPr="00657BDD">
          <w:rPr>
            <w:rStyle w:val="Hyperlink"/>
            <w:i/>
          </w:rPr>
          <w:t>чл. 6</w:t>
        </w:r>
      </w:hyperlink>
      <w:r w:rsidRPr="00657BDD">
        <w:rPr>
          <w:i/>
        </w:rPr>
        <w:t xml:space="preserve"> – за дейностите, за които се прилага решението;</w:t>
      </w:r>
    </w:p>
    <w:p w:rsidR="00A9419C" w:rsidRPr="00657BDD" w:rsidRDefault="00A9419C" w:rsidP="00A9419C">
      <w:pPr>
        <w:pStyle w:val="NormalWeb"/>
        <w:rPr>
          <w:i/>
        </w:rPr>
      </w:pPr>
      <w:r w:rsidRPr="00657BDD">
        <w:rPr>
          <w:i/>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A9419C" w:rsidRPr="00657BDD" w:rsidRDefault="00A9419C" w:rsidP="00A9419C">
      <w:pPr>
        <w:pStyle w:val="NormalWeb"/>
        <w:rPr>
          <w:i/>
        </w:rPr>
      </w:pPr>
      <w:r w:rsidRPr="00657BDD">
        <w:rPr>
          <w:i/>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A9419C" w:rsidRDefault="00A9419C" w:rsidP="00A9419C"/>
    <w:p w:rsidR="003C39E4" w:rsidRDefault="003C39E4"/>
    <w:sectPr w:rsidR="003C3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DC"/>
    <w:rsid w:val="000E0A1E"/>
    <w:rsid w:val="003C39E4"/>
    <w:rsid w:val="00767996"/>
    <w:rsid w:val="00A661DC"/>
    <w:rsid w:val="00A9419C"/>
    <w:rsid w:val="00E51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DD5A"/>
  <w15:chartTrackingRefBased/>
  <w15:docId w15:val="{5D0CE902-3B66-4F11-900F-201A46AC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9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A9419C"/>
    <w:pPr>
      <w:spacing w:before="100" w:beforeAutospacing="1" w:after="100" w:afterAutospacing="1"/>
      <w:jc w:val="center"/>
      <w:textAlignment w:val="center"/>
    </w:pPr>
    <w:rPr>
      <w:b/>
      <w:bCs/>
      <w:sz w:val="30"/>
      <w:szCs w:val="30"/>
    </w:rPr>
  </w:style>
  <w:style w:type="character" w:styleId="Hyperlink">
    <w:name w:val="Hyperlink"/>
    <w:basedOn w:val="DefaultParagraphFont"/>
    <w:uiPriority w:val="99"/>
    <w:semiHidden/>
    <w:unhideWhenUsed/>
    <w:rsid w:val="00A9419C"/>
    <w:rPr>
      <w:strike w:val="0"/>
      <w:dstrike w:val="0"/>
      <w:color w:val="000000"/>
      <w:u w:val="none"/>
      <w:effect w:val="none"/>
    </w:rPr>
  </w:style>
  <w:style w:type="paragraph" w:styleId="NormalWeb">
    <w:name w:val="Normal (Web)"/>
    <w:basedOn w:val="Normal"/>
    <w:uiPriority w:val="99"/>
    <w:semiHidden/>
    <w:unhideWhenUsed/>
    <w:rsid w:val="00A9419C"/>
    <w:pPr>
      <w:ind w:firstLine="990"/>
      <w:jc w:val="both"/>
    </w:pPr>
    <w:rPr>
      <w:color w:val="000000"/>
    </w:rPr>
  </w:style>
  <w:style w:type="paragraph" w:customStyle="1" w:styleId="CharCharCharCharCharCharCharChar1CharCharCharCharCharCharCharCharCharCharChar">
    <w:name w:val="Char Знак Char Знак Char Char Знак Char Char Знак Char Char1 Знак Char Char Знак Char Char Знак Char Char Char Char Char Char Char"/>
    <w:basedOn w:val="Normal"/>
    <w:rsid w:val="00E51214"/>
    <w:pPr>
      <w:tabs>
        <w:tab w:val="left" w:pos="709"/>
      </w:tabs>
    </w:pPr>
    <w:rPr>
      <w:rFonts w:ascii="Tahoma" w:hAnsi="Tahoma"/>
      <w:lang w:val="pl-PL" w:eastAsia="pl-PL"/>
    </w:rPr>
  </w:style>
  <w:style w:type="paragraph" w:customStyle="1" w:styleId="Style37">
    <w:name w:val="Style37"/>
    <w:basedOn w:val="Normal"/>
    <w:uiPriority w:val="99"/>
    <w:rsid w:val="00E51214"/>
    <w:pPr>
      <w:widowControl w:val="0"/>
      <w:autoSpaceDE w:val="0"/>
      <w:autoSpaceDN w:val="0"/>
      <w:adjustRightInd w:val="0"/>
    </w:pPr>
  </w:style>
  <w:style w:type="character" w:customStyle="1" w:styleId="FontStyle57">
    <w:name w:val="Font Style57"/>
    <w:uiPriority w:val="99"/>
    <w:rsid w:val="00E51214"/>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pis://Base=NARH&amp;DocCode=41091&amp;ToPar=Art6&amp;Type=2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pis://Base=APEV&amp;CELEX=32013D0755&amp;Type=201" TargetMode="External"/><Relationship Id="rId5" Type="http://schemas.openxmlformats.org/officeDocument/2006/relationships/hyperlink" Target="apis://Base=NARH&amp;DocCode=40001&amp;Type=201" TargetMode="External"/><Relationship Id="rId4" Type="http://schemas.openxmlformats.org/officeDocument/2006/relationships/hyperlink" Target="apis://Base=NARH&amp;DocCode=41091&amp;ToPar=Art6&amp;Type=2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2019-03-26T09:36:00Z</dcterms:created>
  <dcterms:modified xsi:type="dcterms:W3CDTF">2019-06-27T10:30:00Z</dcterms:modified>
</cp:coreProperties>
</file>