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9A" w:rsidRPr="00137D85" w:rsidRDefault="001F3E0D" w:rsidP="00E30C99">
      <w:pPr>
        <w:tabs>
          <w:tab w:val="left" w:pos="12315"/>
        </w:tabs>
        <w:rPr>
          <w:rFonts w:ascii="Times New Roman" w:hAnsi="Times New Roman" w:cs="Times New Roman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E30C99">
        <w:rPr>
          <w:lang w:val="en-US"/>
        </w:rPr>
        <w:tab/>
      </w:r>
      <w:r w:rsidR="00E30C99" w:rsidRPr="00137D85">
        <w:rPr>
          <w:rFonts w:ascii="Times New Roman" w:hAnsi="Times New Roman" w:cs="Times New Roman"/>
        </w:rPr>
        <w:t>Образец № 2а.1.</w:t>
      </w:r>
    </w:p>
    <w:p w:rsidR="00DB589A" w:rsidRPr="00E30C99" w:rsidRDefault="00E30C99" w:rsidP="00E0314D">
      <w:pPr>
        <w:jc w:val="both"/>
        <w:rPr>
          <w:rFonts w:ascii="Times New Roman" w:hAnsi="Times New Roman" w:cs="Times New Roman"/>
          <w:b/>
        </w:rPr>
      </w:pPr>
      <w:r w:rsidRPr="00E30C99">
        <w:rPr>
          <w:rFonts w:ascii="Times New Roman" w:hAnsi="Times New Roman" w:cs="Times New Roman"/>
          <w:b/>
        </w:rPr>
        <w:t xml:space="preserve">Таблица за техническо съответствие по артикули </w:t>
      </w:r>
      <w:r>
        <w:rPr>
          <w:rFonts w:ascii="Times New Roman" w:hAnsi="Times New Roman" w:cs="Times New Roman"/>
          <w:b/>
        </w:rPr>
        <w:t>за</w:t>
      </w:r>
      <w:r w:rsidRPr="00E30C99">
        <w:rPr>
          <w:rFonts w:ascii="Times New Roman" w:hAnsi="Times New Roman" w:cs="Times New Roman"/>
          <w:b/>
        </w:rPr>
        <w:t xml:space="preserve"> обособена позиция № 1 Доставка на столове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6"/>
        <w:gridCol w:w="1412"/>
        <w:gridCol w:w="3828"/>
        <w:gridCol w:w="2268"/>
        <w:gridCol w:w="850"/>
        <w:gridCol w:w="2977"/>
        <w:gridCol w:w="2268"/>
      </w:tblGrid>
      <w:tr w:rsidR="009C7075" w:rsidRPr="002A461D" w:rsidTr="009C7075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7075" w:rsidRPr="002A461D" w:rsidTr="009C7075">
        <w:trPr>
          <w:trHeight w:val="98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арт.</w:t>
            </w:r>
          </w:p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№ 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позиция в инв. проект/</w:t>
            </w:r>
          </w:p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код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Наименование на артикула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Технически характеристики </w:t>
            </w: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Примерна визуализация/схема на артикулите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C7075" w:rsidRPr="00E30C99" w:rsidRDefault="009C7075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Съответстие</w:t>
            </w:r>
          </w:p>
          <w:p w:rsidR="009C7075" w:rsidRPr="00E30C99" w:rsidRDefault="009C7075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 / не/</w:t>
            </w:r>
          </w:p>
          <w:p w:rsidR="009C7075" w:rsidRPr="00BA5A4F" w:rsidRDefault="009C7075" w:rsidP="009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по-добре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C7075" w:rsidRDefault="009C7075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</w:p>
          <w:p w:rsidR="009C7075" w:rsidRPr="00E30C99" w:rsidRDefault="009C7075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Описание на параметрите на предложения</w:t>
            </w:r>
          </w:p>
          <w:p w:rsidR="009C7075" w:rsidRPr="00BA5A4F" w:rsidRDefault="009C7075" w:rsidP="009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артикул с конкретни размери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C7075" w:rsidRDefault="009C7075" w:rsidP="0051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</w:p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Снимка/визуализация</w:t>
            </w:r>
          </w:p>
        </w:tc>
      </w:tr>
      <w:tr w:rsidR="009C7075" w:rsidRPr="002A461D" w:rsidTr="009C7075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5</w:t>
            </w: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</w:t>
            </w:r>
          </w:p>
        </w:tc>
      </w:tr>
      <w:tr w:rsidR="009C7075" w:rsidRPr="009C7075" w:rsidTr="009C7075">
        <w:trPr>
          <w:trHeight w:val="28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75" w:rsidRPr="009C7075" w:rsidRDefault="009C7075" w:rsidP="00D3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  <w:r w:rsidR="00D31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Ученически стол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Стол ученически  двойно укрепен. </w:t>
            </w:r>
          </w:p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Фиксирана височина на седалката 46 см.</w:t>
            </w: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>Здрава метална конструкция с овален профил, прахово боядисана с цвят по система RAL  - черен. Всички отвори на металната конструкция да са затворени с пластмасови тапи, които да не могат да се изваждат без инструмент.</w:t>
            </w: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br/>
              <w:t>Седалка и облегалка от висококачектвена многослойна дървесина с ергономична форма,  лакирани с износоустойчив и удароустойчив лак. Цвят на дървените части  - дъб.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1683840" behindDoc="0" locked="0" layoutInCell="1" allowOverlap="1" wp14:anchorId="621512D0" wp14:editId="5D7F9EE9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-1678305</wp:posOffset>
                  </wp:positionV>
                  <wp:extent cx="1219200" cy="1543050"/>
                  <wp:effectExtent l="0" t="0" r="0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9C7075" w:rsidRPr="009C7075" w:rsidTr="009C7075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Бар стол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Бар стол, без тапицерия                                                                             материал: бук масив, цвят бук, </w:t>
            </w:r>
          </w:p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• Ширина на седалката: 40-42 см</w:t>
            </w:r>
          </w:p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• Височина на седалката от земята: 80см.</w:t>
            </w:r>
          </w:p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• Цялостна височина на стола 110-120см.</w:t>
            </w:r>
          </w:p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  <w:r w:rsidRPr="009C7075">
              <w:rPr>
                <w:rFonts w:ascii="Times New Roman" w:hAnsi="Times New Roman" w:cs="Times New Roman"/>
                <w:noProof/>
                <w:sz w:val="18"/>
                <w:szCs w:val="18"/>
                <w:lang w:eastAsia="bg-BG"/>
              </w:rPr>
              <w:drawing>
                <wp:inline distT="0" distB="0" distL="0" distR="0" wp14:anchorId="74607078" wp14:editId="32C7A9A0">
                  <wp:extent cx="914265" cy="1435735"/>
                  <wp:effectExtent l="0" t="0" r="63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79" cy="143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9C7075" w:rsidRPr="009C7075" w:rsidTr="009C7075">
        <w:trPr>
          <w:trHeight w:val="37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Директорски стол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Седалка, облегалка и гръб, тапицирани с висококачествена еко кожа, стабилна хромирана кръстачка, люлеещ  механизъм с възможност за заключване в изходна позиция, регулиране силата на люлеене, газов амортисьор за плавно регулиране на височината на седене, хромирани подлакътници тапицирани с кожа. Товароносимост минимум 120 кг.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br/>
              <w:t>Цвят  на еко кожата черен.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1684864" behindDoc="0" locked="0" layoutInCell="1" allowOverlap="1" wp14:anchorId="1CEA5056" wp14:editId="6418ACA3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-1811020</wp:posOffset>
                  </wp:positionV>
                  <wp:extent cx="790575" cy="1200150"/>
                  <wp:effectExtent l="0" t="0" r="9525" b="0"/>
                  <wp:wrapNone/>
                  <wp:docPr id="10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9C7075" w:rsidRPr="009C7075" w:rsidTr="009C7075">
        <w:trPr>
          <w:trHeight w:val="17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Работен стол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Ергономични седалка и облегалка , тапицирани с висококачествена дамаска клас С, хромирана кръстачка, газов амортисьор за плавно регулиране на височината на седене,пластмасови подлакътници. Товароносимост минимум 120 кг.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br/>
              <w:t>Цвят черен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1685888" behindDoc="0" locked="0" layoutInCell="1" allowOverlap="1" wp14:anchorId="2D89C83A" wp14:editId="19D31A56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-1067435</wp:posOffset>
                  </wp:positionV>
                  <wp:extent cx="628650" cy="1009650"/>
                  <wp:effectExtent l="0" t="0" r="0" b="0"/>
                  <wp:wrapNone/>
                  <wp:docPr id="11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9C7075" w:rsidRPr="009C7075" w:rsidTr="009C7075">
        <w:trPr>
          <w:trHeight w:val="18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Посетителски стол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Здрава метална конструкция, седалка и облегалка от многослойна дървесина, тапицирани с  висококачествена антистатична дамаска .  Пластмасови капаци на седалка и облегалка. Протектори на краката за защита на подовите настилки. Възможност за стифиране. 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br/>
              <w:t>Цвят на стола черен, цвят на дамаската - черен.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1686912" behindDoc="0" locked="0" layoutInCell="1" allowOverlap="1" wp14:anchorId="458A904B" wp14:editId="6FCE7A1D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-1097915</wp:posOffset>
                  </wp:positionV>
                  <wp:extent cx="809625" cy="1047750"/>
                  <wp:effectExtent l="0" t="0" r="9525" b="0"/>
                  <wp:wrapNone/>
                  <wp:docPr id="12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2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9C7075" w:rsidRPr="009C7075" w:rsidTr="009C7075">
        <w:trPr>
          <w:trHeight w:val="21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Посетителски стол с масичка за писане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Здрава метална конструкция, седалка и облегалка от многослойна дървесина, тапицирани с  висококачествена антистатична дамаска. С монтирана масичка за писане.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br/>
              <w:t>Пластмасови капаци на седалка и облегалка. Протектори на краката за защита на подовите настилки. Цвят на стола черен, цвят на дамаската  - бордо.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1687936" behindDoc="0" locked="0" layoutInCell="1" allowOverlap="1" wp14:anchorId="69BA7E83" wp14:editId="329451C4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-1162050</wp:posOffset>
                  </wp:positionV>
                  <wp:extent cx="781050" cy="895350"/>
                  <wp:effectExtent l="0" t="0" r="0" b="0"/>
                  <wp:wrapNone/>
                  <wp:docPr id="13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3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</w:tbl>
    <w:p w:rsidR="00AB4FD7" w:rsidRPr="009C7075" w:rsidRDefault="00AB4FD7" w:rsidP="00E031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Default="00E30C99" w:rsidP="00E0314D">
      <w:pPr>
        <w:jc w:val="both"/>
        <w:rPr>
          <w:rFonts w:ascii="Times New Roman" w:hAnsi="Times New Roman" w:cs="Times New Roman"/>
          <w:noProof/>
          <w:lang w:val="en-US" w:eastAsia="bg-BG"/>
        </w:rPr>
      </w:pPr>
      <w:r w:rsidRPr="00E30C99">
        <w:rPr>
          <w:rFonts w:ascii="Times New Roman" w:hAnsi="Times New Roman" w:cs="Times New Roman"/>
          <w:noProof/>
          <w:lang w:val="en-US" w:eastAsia="bg-BG"/>
        </w:rPr>
        <w:t>Информирани сме, че размерите, посочени от Възложителя в колона № 5 с примерна визуализация</w:t>
      </w:r>
      <w:r w:rsidR="003C52D8">
        <w:rPr>
          <w:rFonts w:ascii="Times New Roman" w:hAnsi="Times New Roman" w:cs="Times New Roman"/>
          <w:noProof/>
          <w:lang w:eastAsia="bg-BG"/>
        </w:rPr>
        <w:t>/</w:t>
      </w:r>
      <w:r w:rsidRPr="00E30C99">
        <w:rPr>
          <w:rFonts w:ascii="Times New Roman" w:hAnsi="Times New Roman" w:cs="Times New Roman"/>
          <w:noProof/>
          <w:lang w:val="en-US" w:eastAsia="bg-BG"/>
        </w:rPr>
        <w:t>схема на артикулите са ориентировъчни</w:t>
      </w:r>
      <w:r w:rsidR="009C7075">
        <w:rPr>
          <w:rFonts w:ascii="Times New Roman" w:hAnsi="Times New Roman" w:cs="Times New Roman"/>
          <w:noProof/>
          <w:lang w:eastAsia="bg-BG"/>
        </w:rPr>
        <w:t xml:space="preserve">,                                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 и </w:t>
      </w:r>
      <w:r w:rsidRPr="009C7075">
        <w:rPr>
          <w:rFonts w:ascii="Times New Roman" w:hAnsi="Times New Roman" w:cs="Times New Roman"/>
          <w:b/>
          <w:noProof/>
          <w:lang w:val="en-US" w:eastAsia="bg-BG"/>
        </w:rPr>
        <w:t>че задължително трябва да предложим артикули, които да отговарят на описанието дадено от Възложителя в колона № 4 Технически характеристики.</w:t>
      </w:r>
    </w:p>
    <w:p w:rsidR="009C7075" w:rsidRPr="009C7075" w:rsidRDefault="009C7075" w:rsidP="00E0314D">
      <w:pPr>
        <w:jc w:val="both"/>
        <w:rPr>
          <w:rFonts w:ascii="Times New Roman" w:hAnsi="Times New Roman" w:cs="Times New Roman"/>
          <w:b/>
          <w:noProof/>
          <w:lang w:val="en-US" w:eastAsia="bg-BG"/>
        </w:rPr>
      </w:pPr>
      <w:r w:rsidRPr="009C7075">
        <w:rPr>
          <w:rFonts w:ascii="Times New Roman" w:eastAsia="Times New Roman" w:hAnsi="Times New Roman" w:cs="Times New Roman"/>
          <w:b/>
          <w:color w:val="000000"/>
          <w:lang w:eastAsia="bg-BG"/>
        </w:rPr>
        <w:t>Таблицата за техническо съответствие по артикули  се  подписва и  подпечатва на всяка страница.</w:t>
      </w:r>
    </w:p>
    <w:p w:rsidR="009C7075" w:rsidRPr="00E0314D" w:rsidRDefault="009C7075" w:rsidP="00E0314D">
      <w:pPr>
        <w:jc w:val="both"/>
        <w:rPr>
          <w:rFonts w:ascii="Times New Roman" w:hAnsi="Times New Roman" w:cs="Times New Roman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6314"/>
        <w:gridCol w:w="1182"/>
        <w:gridCol w:w="4827"/>
      </w:tblGrid>
      <w:tr w:rsidR="009C7075" w:rsidRPr="009C7075" w:rsidTr="009C7075">
        <w:trPr>
          <w:trHeight w:val="119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14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Дата: ..................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И ФАМИЛИЯ: ____________________</w:t>
            </w:r>
          </w:p>
        </w:tc>
      </w:tr>
      <w:tr w:rsidR="009C7075" w:rsidRPr="009C7075" w:rsidTr="009C7075">
        <w:trPr>
          <w:trHeight w:val="128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14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 и печат[1]: ________________________</w:t>
            </w: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</w:tr>
      <w:tr w:rsidR="009C7075" w:rsidRPr="009C7075" w:rsidTr="009C7075">
        <w:trPr>
          <w:trHeight w:val="21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323" w:type="dxa"/>
            <w:gridSpan w:val="3"/>
            <w:shd w:val="clear" w:color="auto" w:fill="auto"/>
            <w:noWrap/>
            <w:vAlign w:val="bottom"/>
            <w:hideMark/>
          </w:tcPr>
          <w:p w:rsidR="009C7075" w:rsidRPr="009C7075" w:rsidRDefault="009C7075" w:rsidP="00EE4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[1] </w:t>
            </w:r>
            <w:r w:rsidR="00EE4D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Образецът </w:t>
            </w:r>
            <w:bookmarkStart w:id="0" w:name="_GoBack"/>
            <w:bookmarkEnd w:id="0"/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се подписва от законния представител на участника, или от надлежно упълномощено лице.</w:t>
            </w:r>
          </w:p>
        </w:tc>
      </w:tr>
    </w:tbl>
    <w:p w:rsidR="001F3E0D" w:rsidRPr="00E0314D" w:rsidRDefault="001F3E0D" w:rsidP="00E0314D">
      <w:pPr>
        <w:jc w:val="both"/>
        <w:rPr>
          <w:rFonts w:ascii="Times New Roman" w:hAnsi="Times New Roman" w:cs="Times New Roman"/>
        </w:rPr>
      </w:pPr>
    </w:p>
    <w:sectPr w:rsidR="001F3E0D" w:rsidRPr="00E0314D" w:rsidSect="00BD3ECA">
      <w:headerReference w:type="default" r:id="rId14"/>
      <w:footerReference w:type="default" r:id="rId15"/>
      <w:pgSz w:w="16838" w:h="11906" w:orient="landscape"/>
      <w:pgMar w:top="851" w:right="295" w:bottom="567" w:left="1418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2D" w:rsidRDefault="0023222D" w:rsidP="001F3E0D">
      <w:pPr>
        <w:spacing w:after="0" w:line="240" w:lineRule="auto"/>
      </w:pPr>
      <w:r>
        <w:separator/>
      </w:r>
    </w:p>
  </w:endnote>
  <w:endnote w:type="continuationSeparator" w:id="0">
    <w:p w:rsidR="0023222D" w:rsidRDefault="0023222D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4" w:rsidRPr="009C7075" w:rsidRDefault="00E04DA4" w:rsidP="009C7075">
    <w:pPr>
      <w:pStyle w:val="Footer"/>
      <w:jc w:val="both"/>
      <w:rPr>
        <w:lang w:val="en-US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 w:rsidR="00882686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 w:rsidRPr="009C7075">
      <w:rPr>
        <w:lang w:val="en-US"/>
      </w:rPr>
      <w:t xml:space="preserve">                      </w:t>
    </w:r>
  </w:p>
  <w:p w:rsidR="008F7B1E" w:rsidRPr="009C7075" w:rsidRDefault="009C7075" w:rsidP="00E04DA4">
    <w:pPr>
      <w:pStyle w:val="Footer"/>
      <w:rPr>
        <w:lang w:val="en-US"/>
      </w:rPr>
    </w:pPr>
    <w:r>
      <w:rPr>
        <w:lang w:val="en-US"/>
      </w:rPr>
      <w:tab/>
      <w:t xml:space="preserve">                                                                                               </w:t>
    </w:r>
    <w:r w:rsidRPr="009C7075">
      <w:rPr>
        <w:lang w:val="en-US"/>
      </w:rPr>
      <w:fldChar w:fldCharType="begin"/>
    </w:r>
    <w:r w:rsidRPr="009C7075">
      <w:rPr>
        <w:lang w:val="en-US"/>
      </w:rPr>
      <w:instrText xml:space="preserve"> PAGE   \* MERGEFORMAT </w:instrText>
    </w:r>
    <w:r w:rsidRPr="009C7075">
      <w:rPr>
        <w:lang w:val="en-US"/>
      </w:rPr>
      <w:fldChar w:fldCharType="separate"/>
    </w:r>
    <w:r w:rsidR="00EE4DB0">
      <w:rPr>
        <w:noProof/>
        <w:lang w:val="en-US"/>
      </w:rPr>
      <w:t>3</w:t>
    </w:r>
    <w:r w:rsidRPr="009C7075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2D" w:rsidRDefault="0023222D" w:rsidP="001F3E0D">
      <w:pPr>
        <w:spacing w:after="0" w:line="240" w:lineRule="auto"/>
      </w:pPr>
      <w:r>
        <w:separator/>
      </w:r>
    </w:p>
  </w:footnote>
  <w:footnote w:type="continuationSeparator" w:id="0">
    <w:p w:rsidR="0023222D" w:rsidRDefault="0023222D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0D" w:rsidRDefault="001F3E0D" w:rsidP="009A6789">
    <w:pPr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157D26FC" wp14:editId="7D4D48B1">
          <wp:extent cx="819150" cy="845575"/>
          <wp:effectExtent l="0" t="0" r="0" b="0"/>
          <wp:docPr id="14" name="Picture 14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        </w:t>
    </w:r>
    <w:r w:rsidR="00E30C99">
      <w:tab/>
    </w:r>
    <w:r w:rsidR="00E30C99">
      <w:tab/>
    </w:r>
    <w:r w:rsidR="00E30C99">
      <w:tab/>
    </w:r>
    <w:r w:rsidR="00E30C99">
      <w:tab/>
    </w:r>
    <w:r w:rsidR="009E7C27">
      <w:t xml:space="preserve">      </w:t>
    </w:r>
    <w:r w:rsidR="0010583B">
      <w:rPr>
        <w:rFonts w:ascii="Times New Roman" w:hAnsi="Times New Roman" w:cs="Times New Roman"/>
        <w:noProof/>
        <w:lang w:eastAsia="bg-BG"/>
      </w:rPr>
      <w:drawing>
        <wp:inline distT="0" distB="0" distL="0" distR="0" wp14:anchorId="18EAA284" wp14:editId="7C69714C">
          <wp:extent cx="942975" cy="930760"/>
          <wp:effectExtent l="0" t="0" r="0" b="3175"/>
          <wp:docPr id="2" name="Picture 2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7C27">
      <w:t xml:space="preserve">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  </w:t>
    </w:r>
    <w:r w:rsidR="009E7C27">
      <w:rPr>
        <w:noProof/>
        <w:lang w:eastAsia="bg-BG"/>
      </w:rPr>
      <w:t xml:space="preserve">      </w:t>
    </w:r>
    <w:r w:rsidR="00E30C99">
      <w:rPr>
        <w:noProof/>
        <w:lang w:eastAsia="bg-BG"/>
      </w:rPr>
      <w:tab/>
      <w:t xml:space="preserve">   </w:t>
    </w:r>
    <w:r w:rsidR="00E30C99">
      <w:rPr>
        <w:noProof/>
        <w:lang w:eastAsia="bg-BG"/>
      </w:rPr>
      <w:tab/>
    </w:r>
    <w:r w:rsidR="00E30C99">
      <w:rPr>
        <w:noProof/>
        <w:lang w:eastAsia="bg-BG"/>
      </w:rPr>
      <w:tab/>
    </w:r>
    <w:r w:rsidR="009E7C27">
      <w:rPr>
        <w:noProof/>
        <w:lang w:eastAsia="bg-BG"/>
      </w:rPr>
      <w:t xml:space="preserve">    </w:t>
    </w:r>
    <w:r w:rsidR="0010583B">
      <w:rPr>
        <w:noProof/>
        <w:lang w:eastAsia="bg-BG"/>
      </w:rPr>
      <w:drawing>
        <wp:inline distT="0" distB="0" distL="0" distR="0" wp14:anchorId="742C7E85" wp14:editId="69FEB591">
          <wp:extent cx="1057275" cy="820445"/>
          <wp:effectExtent l="0" t="0" r="0" b="0"/>
          <wp:docPr id="17" name="Picture 17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</w:t>
    </w:r>
    <w:r>
      <w:rPr>
        <w:lang w:val="en-US"/>
      </w:rPr>
      <w:t xml:space="preserve">     </w:t>
    </w:r>
  </w:p>
  <w:p w:rsidR="009A6789" w:rsidRDefault="00AB4FD7" w:rsidP="009A6789">
    <w:pPr>
      <w:pStyle w:val="Header"/>
      <w:pBdr>
        <w:bottom w:val="single" w:sz="4" w:space="1" w:color="auto"/>
      </w:pBdr>
      <w:jc w:val="center"/>
    </w:pPr>
    <w:r>
      <w:t>МЕДИЦИНСКИ УНИВЕРСИТЕТ</w:t>
    </w:r>
    <w:r w:rsidR="00882686">
      <w:t xml:space="preserve"> -</w:t>
    </w:r>
    <w:r w:rsidR="007346A9">
      <w:rPr>
        <w:lang w:val="en-US"/>
      </w:rPr>
      <w:t xml:space="preserve">  </w:t>
    </w:r>
    <w:r>
      <w:t>СОФИЯ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10583B"/>
    <w:rsid w:val="0010663B"/>
    <w:rsid w:val="00120700"/>
    <w:rsid w:val="00137D85"/>
    <w:rsid w:val="00165406"/>
    <w:rsid w:val="00177515"/>
    <w:rsid w:val="00181B08"/>
    <w:rsid w:val="001923C7"/>
    <w:rsid w:val="001C213B"/>
    <w:rsid w:val="001F3E0D"/>
    <w:rsid w:val="002220B8"/>
    <w:rsid w:val="002252F5"/>
    <w:rsid w:val="0023222D"/>
    <w:rsid w:val="002E2737"/>
    <w:rsid w:val="003C52D8"/>
    <w:rsid w:val="00434C95"/>
    <w:rsid w:val="004908E7"/>
    <w:rsid w:val="004B0829"/>
    <w:rsid w:val="00561E17"/>
    <w:rsid w:val="00570C4E"/>
    <w:rsid w:val="005B0053"/>
    <w:rsid w:val="005C5788"/>
    <w:rsid w:val="005E44CD"/>
    <w:rsid w:val="006229DF"/>
    <w:rsid w:val="0064166E"/>
    <w:rsid w:val="0068094E"/>
    <w:rsid w:val="007346A9"/>
    <w:rsid w:val="007D2C56"/>
    <w:rsid w:val="007F174D"/>
    <w:rsid w:val="00811030"/>
    <w:rsid w:val="008137F4"/>
    <w:rsid w:val="00882686"/>
    <w:rsid w:val="008F7B1E"/>
    <w:rsid w:val="00912744"/>
    <w:rsid w:val="0092727B"/>
    <w:rsid w:val="00942C5F"/>
    <w:rsid w:val="00973075"/>
    <w:rsid w:val="00983578"/>
    <w:rsid w:val="00987ACE"/>
    <w:rsid w:val="009A6789"/>
    <w:rsid w:val="009C7075"/>
    <w:rsid w:val="009E7C27"/>
    <w:rsid w:val="00A471E5"/>
    <w:rsid w:val="00A91F78"/>
    <w:rsid w:val="00AB4FD7"/>
    <w:rsid w:val="00AD6427"/>
    <w:rsid w:val="00B70018"/>
    <w:rsid w:val="00BD3ECA"/>
    <w:rsid w:val="00BF4EA5"/>
    <w:rsid w:val="00C12DD6"/>
    <w:rsid w:val="00C5608B"/>
    <w:rsid w:val="00C632A2"/>
    <w:rsid w:val="00CD5A9D"/>
    <w:rsid w:val="00CE46D6"/>
    <w:rsid w:val="00CF70DD"/>
    <w:rsid w:val="00D3156C"/>
    <w:rsid w:val="00DA16E9"/>
    <w:rsid w:val="00DA57F0"/>
    <w:rsid w:val="00DB589A"/>
    <w:rsid w:val="00E0314D"/>
    <w:rsid w:val="00E04DA4"/>
    <w:rsid w:val="00E30C99"/>
    <w:rsid w:val="00E3364A"/>
    <w:rsid w:val="00EB3E24"/>
    <w:rsid w:val="00EE4DB0"/>
    <w:rsid w:val="00F03A77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B4F8-4D2E-4DE8-B06B-55F4007E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7</cp:revision>
  <cp:lastPrinted>2017-06-26T11:10:00Z</cp:lastPrinted>
  <dcterms:created xsi:type="dcterms:W3CDTF">2017-06-26T09:38:00Z</dcterms:created>
  <dcterms:modified xsi:type="dcterms:W3CDTF">2017-06-27T10:27:00Z</dcterms:modified>
</cp:coreProperties>
</file>