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B0" w:rsidRPr="00B93FB0" w:rsidRDefault="00B93FB0" w:rsidP="00B93F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 w:rsidR="00BF09FB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                 </w:t>
      </w:r>
      <w:r w:rsidRPr="00B93FB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Образец № 4   </w:t>
      </w:r>
    </w:p>
    <w:p w:rsidR="00B93FB0" w:rsidRPr="00B93FB0" w:rsidRDefault="00B93FB0" w:rsidP="00B93F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3FB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/>
        </w:rPr>
        <w:t xml:space="preserve">                    </w:t>
      </w:r>
    </w:p>
    <w:p w:rsidR="00B93FB0" w:rsidRPr="00B93FB0" w:rsidRDefault="00BF09FB" w:rsidP="00B93F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/>
        </w:rPr>
        <w:t xml:space="preserve">                 </w:t>
      </w:r>
      <w:r w:rsidR="00B93FB0" w:rsidRPr="00B93FB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/>
        </w:rPr>
        <w:t>..........................................................................................................................................</w:t>
      </w:r>
    </w:p>
    <w:p w:rsidR="00B93FB0" w:rsidRPr="00B93FB0" w:rsidRDefault="00B93FB0" w:rsidP="00B9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B93FB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                                                    </w:t>
      </w:r>
    </w:p>
    <w:p w:rsidR="00B93FB0" w:rsidRPr="00B93FB0" w:rsidRDefault="00B93FB0" w:rsidP="00B93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 xml:space="preserve">                                  </w:t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</w:p>
    <w:p w:rsidR="00B93FB0" w:rsidRPr="00B93FB0" w:rsidRDefault="00B93FB0" w:rsidP="00B93F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 xml:space="preserve">                                                        </w:t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ДО</w:t>
      </w:r>
    </w:p>
    <w:p w:rsidR="00B93FB0" w:rsidRPr="00B93FB0" w:rsidRDefault="00B93FB0" w:rsidP="00B93F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  <w:t xml:space="preserve">РЕКТОРА       </w:t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  <w:t xml:space="preserve">         </w:t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="00BF09F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</w:t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НА </w:t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МЕДИЦИНСКИ УНИВЕРСИТЕТ-СОФИЯ</w:t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  <w:t xml:space="preserve">    </w:t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БУЛ.”АКАД.ИВ.ЕВСТ.ГЕШОВ” № 15</w:t>
      </w:r>
    </w:p>
    <w:p w:rsidR="00B93FB0" w:rsidRDefault="00B93FB0" w:rsidP="00B93F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5C75CA" w:rsidRDefault="005C75CA" w:rsidP="00B93F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5C75CA" w:rsidRDefault="005C75CA" w:rsidP="00B93F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ЦЕНОВО ПРЕДЛОЖЕНИЕ</w:t>
      </w:r>
    </w:p>
    <w:p w:rsidR="00B93FB0" w:rsidRPr="00B93FB0" w:rsidRDefault="00B93FB0" w:rsidP="00B93F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FB0" w:rsidRPr="00B93FB0" w:rsidRDefault="00B93FB0" w:rsidP="00BF09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B93FB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  <w:t xml:space="preserve">След запознаване с документацията за участие в откритата процедура за възлагане на обществена поръчка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по опростените правила съгласно чл.14, ал.3, т.2 от ЗОП </w:t>
      </w:r>
      <w:r w:rsidRPr="00B93FB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с предмет: </w:t>
      </w:r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„</w:t>
      </w:r>
      <w:proofErr w:type="spellStart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Избор</w:t>
      </w:r>
      <w:proofErr w:type="spellEnd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на</w:t>
      </w:r>
      <w:proofErr w:type="spellEnd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изпълнител</w:t>
      </w:r>
      <w:proofErr w:type="spellEnd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за</w:t>
      </w:r>
      <w:proofErr w:type="spellEnd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провеждане</w:t>
      </w:r>
      <w:proofErr w:type="spellEnd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на</w:t>
      </w:r>
      <w:proofErr w:type="spellEnd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задължителни</w:t>
      </w:r>
      <w:proofErr w:type="spellEnd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профилактични</w:t>
      </w:r>
      <w:proofErr w:type="spellEnd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периодични</w:t>
      </w:r>
      <w:proofErr w:type="spellEnd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медицински</w:t>
      </w:r>
      <w:proofErr w:type="spellEnd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прегледи</w:t>
      </w:r>
      <w:proofErr w:type="spellEnd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на</w:t>
      </w:r>
      <w:proofErr w:type="spellEnd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работниците</w:t>
      </w:r>
      <w:proofErr w:type="spellEnd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 xml:space="preserve"> и </w:t>
      </w:r>
      <w:proofErr w:type="spellStart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служителите</w:t>
      </w:r>
      <w:proofErr w:type="spellEnd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на</w:t>
      </w:r>
      <w:proofErr w:type="spellEnd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Медицински</w:t>
      </w:r>
      <w:proofErr w:type="spellEnd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университет-София</w:t>
      </w:r>
      <w:proofErr w:type="spellEnd"/>
      <w:r w:rsidRPr="00B93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B93FB0" w:rsidRPr="00B93FB0" w:rsidRDefault="00B93FB0" w:rsidP="00B93F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B93FB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Ние</w:t>
      </w:r>
      <w:proofErr w:type="spellEnd"/>
      <w:r w:rsidRPr="00B93FB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: </w:t>
      </w:r>
      <w:r w:rsidRPr="00B93FB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</w:p>
    <w:p w:rsidR="00B93FB0" w:rsidRPr="00B93FB0" w:rsidRDefault="00B93FB0" w:rsidP="00B93F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B0">
        <w:rPr>
          <w:rFonts w:ascii="Times New Roman" w:eastAsia="Times New Roman" w:hAnsi="Times New Roman" w:cs="Times New Roman"/>
          <w:sz w:val="24"/>
          <w:szCs w:val="24"/>
          <w:lang w:eastAsia="en-US"/>
        </w:rPr>
        <w:t>от..................................................................................................................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</w:t>
      </w:r>
      <w:r w:rsidRPr="00B93F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(изписва се името на Участника)</w:t>
      </w:r>
    </w:p>
    <w:p w:rsidR="00B93FB0" w:rsidRPr="00B93FB0" w:rsidRDefault="00B93FB0" w:rsidP="00B93FB0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93FB0" w:rsidRPr="00B93FB0" w:rsidRDefault="00B93FB0" w:rsidP="00B93F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3FB0"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</w:t>
      </w:r>
      <w:r w:rsidR="00911059"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</w:t>
      </w:r>
      <w:r w:rsidRPr="00B93FB0"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</w:t>
      </w:r>
      <w:r w:rsidRPr="00B93FB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</w:t>
      </w:r>
      <w:r w:rsidRPr="00B93FB0"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</w:t>
      </w:r>
    </w:p>
    <w:p w:rsidR="00B93FB0" w:rsidRPr="00B93FB0" w:rsidRDefault="00B93FB0" w:rsidP="00B93F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(ЕИК)     </w:t>
      </w:r>
      <w:r w:rsidRPr="00B93FB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93FB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93FB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93FB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ДДС № / идентификационен № </w:t>
      </w:r>
    </w:p>
    <w:p w:rsidR="00B93FB0" w:rsidRDefault="00B93FB0" w:rsidP="00B93F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3FB0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заявяваме следното:</w:t>
      </w:r>
    </w:p>
    <w:p w:rsidR="00B93FB0" w:rsidRDefault="00B93FB0" w:rsidP="00B93F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93FB0" w:rsidRPr="0056245E" w:rsidRDefault="00B93FB0" w:rsidP="00911059">
      <w:pPr>
        <w:pStyle w:val="NoSpacing"/>
        <w:tabs>
          <w:tab w:val="left" w:pos="9498"/>
        </w:tabs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5624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 </w:t>
      </w:r>
      <w:proofErr w:type="spellStart"/>
      <w:r w:rsidRPr="0056245E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Желаем</w:t>
      </w:r>
      <w:proofErr w:type="spellEnd"/>
      <w:r w:rsidRPr="0056245E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56245E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да</w:t>
      </w:r>
      <w:proofErr w:type="spellEnd"/>
      <w:r w:rsidRPr="0056245E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56245E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участваме</w:t>
      </w:r>
      <w:proofErr w:type="spellEnd"/>
      <w:r w:rsidRPr="0056245E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в </w:t>
      </w:r>
      <w:proofErr w:type="spellStart"/>
      <w:r w:rsidRPr="0056245E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обявената</w:t>
      </w:r>
      <w:proofErr w:type="spellEnd"/>
      <w:r w:rsidRPr="0056245E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56245E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от</w:t>
      </w:r>
      <w:proofErr w:type="spellEnd"/>
      <w:r w:rsidRPr="0056245E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9B680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Медицински</w:t>
      </w:r>
      <w:proofErr w:type="spellEnd"/>
      <w:r w:rsidRPr="009B680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9B680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университет</w:t>
      </w:r>
      <w:proofErr w:type="spellEnd"/>
      <w:r w:rsidRPr="009B680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– </w:t>
      </w:r>
      <w:proofErr w:type="spellStart"/>
      <w:r w:rsidRPr="009B680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София</w:t>
      </w:r>
      <w:proofErr w:type="spellEnd"/>
      <w:r w:rsidRPr="009B680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r w:rsidRPr="0056245E">
        <w:rPr>
          <w:rFonts w:ascii="Times New Roman" w:eastAsia="Times New Roman" w:hAnsi="Times New Roman" w:cs="Times New Roman"/>
          <w:i/>
          <w:sz w:val="24"/>
          <w:szCs w:val="24"/>
          <w:lang w:val="en-GB" w:eastAsia="en-US"/>
        </w:rPr>
        <w:t xml:space="preserve"> </w:t>
      </w:r>
      <w:r w:rsidR="00A037C4" w:rsidRPr="0056245E">
        <w:rPr>
          <w:rFonts w:ascii="Times New Roman" w:eastAsia="Times New Roman" w:hAnsi="Times New Roman" w:cs="Times New Roman"/>
          <w:sz w:val="24"/>
          <w:szCs w:val="24"/>
        </w:rPr>
        <w:t>поръчка за избор на изпълнител за провеждане на задължителни профилактични периодични медицински прегледи на работниците и служителите на Медицински университет- София</w:t>
      </w:r>
      <w:r w:rsidRPr="0056245E">
        <w:rPr>
          <w:rFonts w:ascii="Times New Roman" w:eastAsia="Times New Roman" w:hAnsi="Times New Roman" w:cs="Times New Roman"/>
          <w:sz w:val="24"/>
          <w:szCs w:val="24"/>
        </w:rPr>
        <w:t>, съгласно</w:t>
      </w:r>
      <w:r w:rsidR="00A037C4" w:rsidRPr="0056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45E">
        <w:rPr>
          <w:rFonts w:ascii="Times New Roman" w:eastAsia="Times New Roman" w:hAnsi="Times New Roman" w:cs="Times New Roman"/>
          <w:sz w:val="24"/>
          <w:szCs w:val="24"/>
          <w:lang w:val="ru-RU"/>
        </w:rPr>
        <w:t>ПЪЛНО ОПИСАНИЕ НА ПРЕДМЕТА НА ПОРЪЧКАТА -</w:t>
      </w:r>
      <w:r w:rsidRPr="005624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624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 1 от документацията за участие  </w:t>
      </w:r>
    </w:p>
    <w:p w:rsidR="00E16D4F" w:rsidRPr="0056245E" w:rsidRDefault="00A037C4" w:rsidP="0056245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45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93FB0" w:rsidRPr="0056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45E">
        <w:rPr>
          <w:rFonts w:ascii="Times New Roman" w:eastAsia="Times New Roman" w:hAnsi="Times New Roman" w:cs="Times New Roman"/>
          <w:sz w:val="24"/>
          <w:szCs w:val="24"/>
        </w:rPr>
        <w:t>Приемаме условията, обявени от Възложителя и се задължаваме да ги спазваме при изпълнение на поръчката.</w:t>
      </w:r>
    </w:p>
    <w:p w:rsidR="00E16D4F" w:rsidRPr="0056245E" w:rsidRDefault="00A037C4" w:rsidP="0056245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45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342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6245E">
        <w:rPr>
          <w:rFonts w:ascii="Times New Roman" w:eastAsia="Times New Roman" w:hAnsi="Times New Roman" w:cs="Times New Roman"/>
          <w:sz w:val="24"/>
          <w:szCs w:val="24"/>
        </w:rPr>
        <w:t>Запознали сме се с всички условия , които биха повлияли на предложението.</w:t>
      </w:r>
    </w:p>
    <w:p w:rsidR="00E16D4F" w:rsidRPr="0056245E" w:rsidRDefault="00A037C4" w:rsidP="0056245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45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D342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6245E">
        <w:rPr>
          <w:rFonts w:ascii="Times New Roman" w:eastAsia="Times New Roman" w:hAnsi="Times New Roman" w:cs="Times New Roman"/>
          <w:sz w:val="24"/>
          <w:szCs w:val="24"/>
        </w:rPr>
        <w:t>Предлагаме да изпълним поръчката по цени</w:t>
      </w:r>
      <w:r w:rsidR="00D3429A">
        <w:rPr>
          <w:rFonts w:ascii="Times New Roman" w:eastAsia="Times New Roman" w:hAnsi="Times New Roman" w:cs="Times New Roman"/>
          <w:sz w:val="24"/>
          <w:szCs w:val="24"/>
        </w:rPr>
        <w:t>, както следва</w:t>
      </w:r>
      <w:r w:rsidRPr="005624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6D4F" w:rsidRDefault="00A037C4" w:rsidP="00BF09FB">
      <w:pPr>
        <w:spacing w:before="72" w:after="0" w:line="269" w:lineRule="exact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B0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91105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>ена</w:t>
      </w:r>
      <w:r w:rsidR="0091105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 xml:space="preserve"> за извършване на пълния пакет от профилактични прегледи на общия брой работници и служители на Медицински университет-София </w:t>
      </w:r>
      <w:r w:rsidR="00D3429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9FE">
        <w:rPr>
          <w:rFonts w:ascii="Times New Roman" w:eastAsia="Times New Roman" w:hAnsi="Times New Roman" w:cs="Times New Roman"/>
          <w:b/>
          <w:sz w:val="24"/>
          <w:szCs w:val="24"/>
        </w:rPr>
        <w:t>мъже</w:t>
      </w:r>
      <w:r w:rsidR="005C75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>съгласно Приложение № 1- ПЪЛНО ОПИСАНИЕ ПРЕДМЕТА НА ПОРЪЧКАТА е както следва:</w:t>
      </w:r>
    </w:p>
    <w:p w:rsidR="00BF09FB" w:rsidRDefault="00BF09FB" w:rsidP="00BF09FB">
      <w:pPr>
        <w:spacing w:before="72" w:after="0" w:line="269" w:lineRule="exact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1985"/>
        <w:gridCol w:w="1701"/>
      </w:tblGrid>
      <w:tr w:rsidR="00E16D4F" w:rsidRPr="00B93FB0" w:rsidTr="00911059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4F" w:rsidRPr="00B93FB0" w:rsidRDefault="00A037C4" w:rsidP="00911059">
            <w:pPr>
              <w:spacing w:after="0" w:line="269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5E">
              <w:rPr>
                <w:rFonts w:ascii="Times New Roman" w:eastAsia="Times New Roman" w:hAnsi="Times New Roman" w:cs="Times New Roman"/>
              </w:rPr>
              <w:t xml:space="preserve">Общ   брой </w:t>
            </w:r>
            <w:r w:rsidR="005C75CA">
              <w:rPr>
                <w:rFonts w:ascii="Times New Roman" w:eastAsia="Times New Roman" w:hAnsi="Times New Roman" w:cs="Times New Roman"/>
              </w:rPr>
              <w:t xml:space="preserve"> </w:t>
            </w:r>
            <w:r w:rsidRPr="0056245E">
              <w:rPr>
                <w:rFonts w:ascii="Times New Roman" w:eastAsia="Times New Roman" w:hAnsi="Times New Roman" w:cs="Times New Roman"/>
              </w:rPr>
              <w:t xml:space="preserve">работници     и служители </w:t>
            </w:r>
            <w:r w:rsidR="0056245E">
              <w:rPr>
                <w:rFonts w:ascii="Times New Roman" w:eastAsia="Times New Roman" w:hAnsi="Times New Roman" w:cs="Times New Roman"/>
              </w:rPr>
              <w:t xml:space="preserve">- </w:t>
            </w:r>
            <w:r w:rsidRPr="008919FE">
              <w:rPr>
                <w:rFonts w:ascii="Times New Roman" w:eastAsia="Times New Roman" w:hAnsi="Times New Roman" w:cs="Times New Roman"/>
                <w:b/>
              </w:rPr>
              <w:t>мъже</w:t>
            </w:r>
            <w:r w:rsidRPr="0056245E">
              <w:rPr>
                <w:rFonts w:ascii="Times New Roman" w:eastAsia="Times New Roman" w:hAnsi="Times New Roman" w:cs="Times New Roman"/>
              </w:rPr>
              <w:t xml:space="preserve"> съгласно Прилож</w:t>
            </w:r>
            <w:r w:rsidR="0056245E">
              <w:rPr>
                <w:rFonts w:ascii="Times New Roman" w:eastAsia="Times New Roman" w:hAnsi="Times New Roman" w:cs="Times New Roman"/>
              </w:rPr>
              <w:t>.</w:t>
            </w:r>
            <w:r w:rsidRPr="0056245E">
              <w:rPr>
                <w:rFonts w:ascii="Times New Roman" w:eastAsia="Times New Roman" w:hAnsi="Times New Roman" w:cs="Times New Roman"/>
              </w:rPr>
              <w:t>№ 8-    Брой    на работниците  и служителите в звената  на Медицински университет-София</w:t>
            </w:r>
            <w:r w:rsidR="0091105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4F" w:rsidRPr="0056245E" w:rsidRDefault="00A037C4" w:rsidP="0056245E">
            <w:pPr>
              <w:spacing w:after="0" w:line="269" w:lineRule="exact"/>
              <w:ind w:firstLine="19"/>
              <w:rPr>
                <w:rFonts w:ascii="Times New Roman" w:eastAsia="Times New Roman" w:hAnsi="Times New Roman" w:cs="Times New Roman"/>
              </w:rPr>
            </w:pPr>
            <w:r w:rsidRPr="0056245E">
              <w:rPr>
                <w:rFonts w:ascii="Times New Roman" w:eastAsia="Times New Roman" w:hAnsi="Times New Roman" w:cs="Times New Roman"/>
              </w:rPr>
              <w:t>Единична цена</w:t>
            </w:r>
            <w:r w:rsidR="00911059">
              <w:rPr>
                <w:rFonts w:ascii="Times New Roman" w:eastAsia="Times New Roman" w:hAnsi="Times New Roman" w:cs="Times New Roman"/>
              </w:rPr>
              <w:t xml:space="preserve"> в лв. </w:t>
            </w:r>
            <w:r w:rsidRPr="0056245E">
              <w:rPr>
                <w:rFonts w:ascii="Times New Roman" w:eastAsia="Times New Roman" w:hAnsi="Times New Roman" w:cs="Times New Roman"/>
              </w:rPr>
              <w:t xml:space="preserve">без </w:t>
            </w:r>
            <w:r w:rsidR="00911059">
              <w:rPr>
                <w:rFonts w:ascii="Times New Roman" w:eastAsia="Times New Roman" w:hAnsi="Times New Roman" w:cs="Times New Roman"/>
              </w:rPr>
              <w:t xml:space="preserve"> </w:t>
            </w:r>
            <w:r w:rsidRPr="0056245E">
              <w:rPr>
                <w:rFonts w:ascii="Times New Roman" w:eastAsia="Times New Roman" w:hAnsi="Times New Roman" w:cs="Times New Roman"/>
              </w:rPr>
              <w:t>ДДС  на пълния пакет от прегледи за един    работник  или служител</w:t>
            </w:r>
            <w:r w:rsidR="0056245E" w:rsidRPr="0056245E">
              <w:rPr>
                <w:rFonts w:ascii="Times New Roman" w:eastAsia="Times New Roman" w:hAnsi="Times New Roman" w:cs="Times New Roman"/>
              </w:rPr>
              <w:t xml:space="preserve">  </w:t>
            </w:r>
            <w:r w:rsidRPr="0056245E">
              <w:rPr>
                <w:rFonts w:ascii="Times New Roman" w:eastAsia="Times New Roman" w:hAnsi="Times New Roman" w:cs="Times New Roman"/>
              </w:rPr>
              <w:t xml:space="preserve">-  </w:t>
            </w:r>
            <w:r w:rsidRPr="008919FE">
              <w:rPr>
                <w:rFonts w:ascii="Times New Roman" w:eastAsia="Times New Roman" w:hAnsi="Times New Roman" w:cs="Times New Roman"/>
                <w:b/>
              </w:rPr>
              <w:t>мъж</w:t>
            </w:r>
            <w:r w:rsidR="0056245E" w:rsidRPr="0056245E">
              <w:rPr>
                <w:rFonts w:ascii="Times New Roman" w:eastAsia="Times New Roman" w:hAnsi="Times New Roman" w:cs="Times New Roman"/>
              </w:rPr>
              <w:t xml:space="preserve">, </w:t>
            </w:r>
            <w:r w:rsidR="00911059">
              <w:rPr>
                <w:rFonts w:ascii="Times New Roman" w:eastAsia="Times New Roman" w:hAnsi="Times New Roman" w:cs="Times New Roman"/>
              </w:rPr>
              <w:t>съгласно</w:t>
            </w:r>
            <w:r w:rsidRPr="0056245E">
              <w:rPr>
                <w:rFonts w:ascii="Times New Roman" w:eastAsia="Times New Roman" w:hAnsi="Times New Roman" w:cs="Times New Roman"/>
              </w:rPr>
              <w:t xml:space="preserve"> Приложение № 1</w:t>
            </w:r>
          </w:p>
          <w:p w:rsidR="00E16D4F" w:rsidRPr="00B93FB0" w:rsidRDefault="00A037C4" w:rsidP="0056245E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5E">
              <w:rPr>
                <w:rFonts w:ascii="Times New Roman" w:eastAsia="Times New Roman" w:hAnsi="Times New Roman" w:cs="Times New Roman"/>
              </w:rPr>
              <w:t>/ цифром и словом /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4F" w:rsidRPr="0056245E" w:rsidRDefault="00A037C4" w:rsidP="009110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6245E">
              <w:rPr>
                <w:rFonts w:ascii="Times New Roman" w:eastAsia="Times New Roman" w:hAnsi="Times New Roman" w:cs="Times New Roman"/>
              </w:rPr>
              <w:t>Обща стойност</w:t>
            </w:r>
          </w:p>
          <w:p w:rsidR="00063111" w:rsidRDefault="00A037C4" w:rsidP="009110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6245E">
              <w:rPr>
                <w:rFonts w:ascii="Times New Roman" w:eastAsia="Times New Roman" w:hAnsi="Times New Roman" w:cs="Times New Roman"/>
              </w:rPr>
              <w:t>без ДДС лв.</w:t>
            </w:r>
          </w:p>
          <w:p w:rsidR="00E16D4F" w:rsidRPr="0056245E" w:rsidRDefault="00A037C4" w:rsidP="009110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6245E">
              <w:rPr>
                <w:rFonts w:ascii="Times New Roman" w:eastAsia="Times New Roman" w:hAnsi="Times New Roman" w:cs="Times New Roman"/>
              </w:rPr>
              <w:t>/цифром и</w:t>
            </w:r>
            <w:r w:rsidR="0056245E" w:rsidRPr="0056245E">
              <w:rPr>
                <w:rFonts w:ascii="Times New Roman" w:eastAsia="Times New Roman" w:hAnsi="Times New Roman" w:cs="Times New Roman"/>
              </w:rPr>
              <w:t xml:space="preserve"> </w:t>
            </w:r>
            <w:r w:rsidRPr="0056245E">
              <w:rPr>
                <w:rFonts w:ascii="Times New Roman" w:eastAsia="Times New Roman" w:hAnsi="Times New Roman" w:cs="Times New Roman"/>
              </w:rPr>
              <w:t>словом/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4F" w:rsidRPr="0056245E" w:rsidRDefault="00A037C4" w:rsidP="009110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6245E">
              <w:rPr>
                <w:rFonts w:ascii="Times New Roman" w:eastAsia="Times New Roman" w:hAnsi="Times New Roman" w:cs="Times New Roman"/>
              </w:rPr>
              <w:t>Обща стойност</w:t>
            </w:r>
          </w:p>
          <w:p w:rsidR="0056245E" w:rsidRPr="0056245E" w:rsidRDefault="00A037C4" w:rsidP="009110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6245E">
              <w:rPr>
                <w:rFonts w:ascii="Times New Roman" w:eastAsia="Times New Roman" w:hAnsi="Times New Roman" w:cs="Times New Roman"/>
              </w:rPr>
              <w:t>с ДДС лв.</w:t>
            </w:r>
          </w:p>
          <w:p w:rsidR="00E16D4F" w:rsidRPr="0056245E" w:rsidRDefault="00A037C4" w:rsidP="009110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6245E">
              <w:rPr>
                <w:rFonts w:ascii="Times New Roman" w:eastAsia="Times New Roman" w:hAnsi="Times New Roman" w:cs="Times New Roman"/>
              </w:rPr>
              <w:t>/цифром и</w:t>
            </w:r>
            <w:r w:rsidR="0056245E" w:rsidRPr="0056245E">
              <w:rPr>
                <w:rFonts w:ascii="Times New Roman" w:eastAsia="Times New Roman" w:hAnsi="Times New Roman" w:cs="Times New Roman"/>
              </w:rPr>
              <w:t xml:space="preserve"> </w:t>
            </w:r>
            <w:r w:rsidRPr="0056245E">
              <w:rPr>
                <w:rFonts w:ascii="Times New Roman" w:eastAsia="Times New Roman" w:hAnsi="Times New Roman" w:cs="Times New Roman"/>
              </w:rPr>
              <w:t>словом/</w:t>
            </w:r>
          </w:p>
        </w:tc>
      </w:tr>
      <w:tr w:rsidR="00E16D4F" w:rsidRPr="00B93FB0" w:rsidTr="00911059">
        <w:trPr>
          <w:trHeight w:val="7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4F" w:rsidRDefault="00EB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9FB" w:rsidRPr="00B93FB0" w:rsidRDefault="00B273B1" w:rsidP="00B2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4F" w:rsidRPr="00B93FB0" w:rsidRDefault="00EB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4F" w:rsidRPr="00B93FB0" w:rsidRDefault="00EB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4F" w:rsidRPr="00B93FB0" w:rsidRDefault="00EB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D4F" w:rsidRPr="00B93FB0" w:rsidTr="00BF09FB"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4F" w:rsidRPr="00B93FB0" w:rsidRDefault="00A037C4" w:rsidP="00C93D2B">
            <w:pPr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Възложителят определя финансов </w:t>
            </w:r>
            <w:r w:rsidR="00562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лимит </w:t>
            </w:r>
            <w:r w:rsidRPr="00B93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за единична цена за извършване на пълния пакет от профилактични прегледи за един работник или служител на Медицински университет-София / </w:t>
            </w:r>
            <w:r w:rsidRPr="008919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за мъже</w:t>
            </w:r>
            <w:r w:rsidRPr="00B93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/ </w:t>
            </w:r>
            <w:r w:rsidRPr="009B68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размер на 129,00 лв. без ДДС</w:t>
            </w:r>
          </w:p>
        </w:tc>
      </w:tr>
    </w:tbl>
    <w:p w:rsidR="00063111" w:rsidRDefault="00063111" w:rsidP="00063111">
      <w:pPr>
        <w:spacing w:before="72" w:after="0" w:line="269" w:lineRule="exact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4.2. </w:t>
      </w:r>
      <w:r w:rsidR="0091105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>ена</w:t>
      </w:r>
      <w:r w:rsidR="0091105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 xml:space="preserve"> за извършване на пълния пакет от профилактични прегледи на общия брой работници и служители на Медицински университет-София </w:t>
      </w:r>
      <w:r w:rsidR="00D3429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9FE">
        <w:rPr>
          <w:rFonts w:ascii="Times New Roman" w:eastAsia="Times New Roman" w:hAnsi="Times New Roman" w:cs="Times New Roman"/>
          <w:b/>
          <w:sz w:val="24"/>
          <w:szCs w:val="24"/>
        </w:rPr>
        <w:t>жени</w:t>
      </w:r>
      <w:r w:rsidR="00D34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>-</w:t>
      </w:r>
      <w:r w:rsidR="00D34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>съгласно Приложение № 1- ПЪЛНО ОПИСАНИЕ ПРЕДМЕТА НА ПОРЪЧКАТА е както следва:</w:t>
      </w:r>
    </w:p>
    <w:p w:rsidR="00F904BA" w:rsidRDefault="00F904BA">
      <w:pPr>
        <w:spacing w:after="0" w:line="240" w:lineRule="exact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1985"/>
        <w:gridCol w:w="1701"/>
      </w:tblGrid>
      <w:tr w:rsidR="00F904BA" w:rsidRPr="00F904BA" w:rsidTr="00911059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BA" w:rsidRPr="00F904BA" w:rsidRDefault="00F904BA" w:rsidP="00911059">
            <w:pPr>
              <w:spacing w:after="0" w:line="274" w:lineRule="exact"/>
              <w:ind w:left="10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111">
              <w:rPr>
                <w:rFonts w:ascii="Times New Roman" w:eastAsia="Times New Roman" w:hAnsi="Times New Roman" w:cs="Times New Roman"/>
              </w:rPr>
              <w:t xml:space="preserve">Общ       брой работници     и служители </w:t>
            </w:r>
            <w:r w:rsidRPr="008919FE">
              <w:rPr>
                <w:rFonts w:ascii="Times New Roman" w:eastAsia="Times New Roman" w:hAnsi="Times New Roman" w:cs="Times New Roman"/>
                <w:b/>
              </w:rPr>
              <w:t>жени</w:t>
            </w:r>
            <w:r w:rsidRPr="00063111">
              <w:rPr>
                <w:rFonts w:ascii="Times New Roman" w:eastAsia="Times New Roman" w:hAnsi="Times New Roman" w:cs="Times New Roman"/>
              </w:rPr>
              <w:t xml:space="preserve"> съгласно Приложение № 8-    Брой    на работниците и служителите в звената       на Медицински университет-София</w:t>
            </w:r>
            <w:r w:rsidR="0091105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BA" w:rsidRPr="00063111" w:rsidRDefault="00F904BA" w:rsidP="004772AB">
            <w:pPr>
              <w:spacing w:after="0" w:line="278" w:lineRule="exact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063111">
              <w:rPr>
                <w:rFonts w:ascii="Times New Roman" w:eastAsia="Times New Roman" w:hAnsi="Times New Roman" w:cs="Times New Roman"/>
              </w:rPr>
              <w:t xml:space="preserve">Единична цена </w:t>
            </w:r>
            <w:r w:rsidR="00911059">
              <w:rPr>
                <w:rFonts w:ascii="Times New Roman" w:eastAsia="Times New Roman" w:hAnsi="Times New Roman" w:cs="Times New Roman"/>
              </w:rPr>
              <w:t xml:space="preserve">в лв. </w:t>
            </w:r>
            <w:r w:rsidRPr="00063111">
              <w:rPr>
                <w:rFonts w:ascii="Times New Roman" w:eastAsia="Times New Roman" w:hAnsi="Times New Roman" w:cs="Times New Roman"/>
              </w:rPr>
              <w:t xml:space="preserve">без ДДС  на пълния пакет от прегледи за един   работник    или служител   -   </w:t>
            </w:r>
            <w:r w:rsidRPr="008919FE">
              <w:rPr>
                <w:rFonts w:ascii="Times New Roman" w:eastAsia="Times New Roman" w:hAnsi="Times New Roman" w:cs="Times New Roman"/>
                <w:b/>
              </w:rPr>
              <w:t xml:space="preserve">жена </w:t>
            </w:r>
            <w:r w:rsidRPr="00063111">
              <w:rPr>
                <w:rFonts w:ascii="Times New Roman" w:eastAsia="Times New Roman" w:hAnsi="Times New Roman" w:cs="Times New Roman"/>
              </w:rPr>
              <w:t>съгласно   Приложение № 1</w:t>
            </w:r>
          </w:p>
          <w:p w:rsidR="00F904BA" w:rsidRPr="00063111" w:rsidRDefault="00F904BA" w:rsidP="004772AB">
            <w:pPr>
              <w:spacing w:after="0" w:line="278" w:lineRule="exact"/>
              <w:rPr>
                <w:rFonts w:ascii="Times New Roman" w:eastAsia="Times New Roman" w:hAnsi="Times New Roman" w:cs="Times New Roman"/>
              </w:rPr>
            </w:pPr>
            <w:r w:rsidRPr="00063111">
              <w:rPr>
                <w:rFonts w:ascii="Times New Roman" w:eastAsia="Times New Roman" w:hAnsi="Times New Roman" w:cs="Times New Roman"/>
              </w:rPr>
              <w:t>/ цифром и словом /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BA" w:rsidRPr="00063111" w:rsidRDefault="00F904BA" w:rsidP="00911059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63111">
              <w:rPr>
                <w:rFonts w:ascii="Times New Roman" w:eastAsia="Times New Roman" w:hAnsi="Times New Roman" w:cs="Times New Roman"/>
              </w:rPr>
              <w:t>Обща стойност</w:t>
            </w:r>
          </w:p>
          <w:p w:rsidR="00063111" w:rsidRDefault="00F904BA" w:rsidP="00911059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63111">
              <w:rPr>
                <w:rFonts w:ascii="Times New Roman" w:eastAsia="Times New Roman" w:hAnsi="Times New Roman" w:cs="Times New Roman"/>
              </w:rPr>
              <w:t>без ДДС лв.</w:t>
            </w:r>
          </w:p>
          <w:p w:rsidR="00F904BA" w:rsidRPr="00063111" w:rsidRDefault="00F904BA" w:rsidP="00911059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63111">
              <w:rPr>
                <w:rFonts w:ascii="Times New Roman" w:eastAsia="Times New Roman" w:hAnsi="Times New Roman" w:cs="Times New Roman"/>
              </w:rPr>
              <w:t>/цифром и</w:t>
            </w:r>
            <w:r w:rsidR="00063111">
              <w:rPr>
                <w:rFonts w:ascii="Times New Roman" w:eastAsia="Times New Roman" w:hAnsi="Times New Roman" w:cs="Times New Roman"/>
              </w:rPr>
              <w:t xml:space="preserve"> </w:t>
            </w:r>
            <w:r w:rsidRPr="00063111">
              <w:rPr>
                <w:rFonts w:ascii="Times New Roman" w:eastAsia="Times New Roman" w:hAnsi="Times New Roman" w:cs="Times New Roman"/>
              </w:rPr>
              <w:t>словом/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BA" w:rsidRPr="00063111" w:rsidRDefault="00F904BA" w:rsidP="00911059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63111">
              <w:rPr>
                <w:rFonts w:ascii="Times New Roman" w:eastAsia="Times New Roman" w:hAnsi="Times New Roman" w:cs="Times New Roman"/>
              </w:rPr>
              <w:t>Обща стойност</w:t>
            </w:r>
          </w:p>
          <w:p w:rsidR="00063111" w:rsidRDefault="00F904BA" w:rsidP="00911059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63111">
              <w:rPr>
                <w:rFonts w:ascii="Times New Roman" w:eastAsia="Times New Roman" w:hAnsi="Times New Roman" w:cs="Times New Roman"/>
              </w:rPr>
              <w:t>с ДДС лв.</w:t>
            </w:r>
          </w:p>
          <w:p w:rsidR="00F904BA" w:rsidRPr="00063111" w:rsidRDefault="00F904BA" w:rsidP="00911059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63111">
              <w:rPr>
                <w:rFonts w:ascii="Times New Roman" w:eastAsia="Times New Roman" w:hAnsi="Times New Roman" w:cs="Times New Roman"/>
              </w:rPr>
              <w:t>/цифром и</w:t>
            </w:r>
            <w:r w:rsidR="00063111">
              <w:rPr>
                <w:rFonts w:ascii="Times New Roman" w:eastAsia="Times New Roman" w:hAnsi="Times New Roman" w:cs="Times New Roman"/>
              </w:rPr>
              <w:t xml:space="preserve"> </w:t>
            </w:r>
            <w:r w:rsidRPr="00063111">
              <w:rPr>
                <w:rFonts w:ascii="Times New Roman" w:eastAsia="Times New Roman" w:hAnsi="Times New Roman" w:cs="Times New Roman"/>
              </w:rPr>
              <w:t>словом/</w:t>
            </w:r>
          </w:p>
        </w:tc>
      </w:tr>
      <w:tr w:rsidR="00F904BA" w:rsidRPr="00B93FB0" w:rsidTr="00911059">
        <w:trPr>
          <w:trHeight w:val="75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B1" w:rsidRDefault="00B273B1" w:rsidP="00B2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04BA" w:rsidRPr="00B93FB0" w:rsidRDefault="00B273B1" w:rsidP="00B2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BA" w:rsidRPr="00B93FB0" w:rsidRDefault="00F904BA" w:rsidP="0047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BA" w:rsidRPr="00B93FB0" w:rsidRDefault="00F904BA" w:rsidP="0047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BA" w:rsidRPr="00B93FB0" w:rsidRDefault="00F904BA" w:rsidP="0047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04BA" w:rsidRDefault="00F904BA">
      <w:pPr>
        <w:spacing w:after="0" w:line="240" w:lineRule="exact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111" w:rsidRPr="00B93FB0" w:rsidRDefault="00063111" w:rsidP="00063111">
      <w:pPr>
        <w:spacing w:before="53" w:after="0" w:line="278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Възложителят определя финансов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лимит</w:t>
      </w:r>
      <w:r w:rsidRPr="00B93F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 единична цена за извършване на пълния пакет от профилактични прегледи за един работник или служител на Медицински университет-София </w:t>
      </w:r>
      <w:r w:rsidRPr="008919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/за жени</w:t>
      </w:r>
      <w:r w:rsidRPr="00B93F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B680C">
        <w:rPr>
          <w:rFonts w:ascii="Times New Roman" w:eastAsia="Times New Roman" w:hAnsi="Times New Roman" w:cs="Times New Roman"/>
          <w:i/>
          <w:iCs/>
          <w:sz w:val="24"/>
          <w:szCs w:val="24"/>
        </w:rPr>
        <w:t>/ в размер на 1</w:t>
      </w:r>
      <w:r w:rsidR="00D74BA2" w:rsidRPr="009B680C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B680C">
        <w:rPr>
          <w:rFonts w:ascii="Times New Roman" w:eastAsia="Times New Roman" w:hAnsi="Times New Roman" w:cs="Times New Roman"/>
          <w:i/>
          <w:iCs/>
          <w:sz w:val="24"/>
          <w:szCs w:val="24"/>
        </w:rPr>
        <w:t>3,00 лв. без ДДС</w:t>
      </w:r>
    </w:p>
    <w:p w:rsidR="00F904BA" w:rsidRDefault="00F904BA">
      <w:pPr>
        <w:spacing w:after="0" w:line="240" w:lineRule="exact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D4F" w:rsidRPr="00B93FB0" w:rsidRDefault="00063111">
      <w:pPr>
        <w:spacing w:before="53" w:after="0" w:line="274" w:lineRule="exact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037C4" w:rsidRPr="00B93FB0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911059">
        <w:rPr>
          <w:rFonts w:ascii="Times New Roman" w:eastAsia="Times New Roman" w:hAnsi="Times New Roman" w:cs="Times New Roman"/>
          <w:sz w:val="24"/>
          <w:szCs w:val="24"/>
        </w:rPr>
        <w:t xml:space="preserve">Предложената </w:t>
      </w:r>
      <w:r w:rsidR="00A037C4" w:rsidRPr="00B93FB0">
        <w:rPr>
          <w:rFonts w:ascii="Times New Roman" w:eastAsia="Times New Roman" w:hAnsi="Times New Roman" w:cs="Times New Roman"/>
          <w:sz w:val="24"/>
          <w:szCs w:val="24"/>
        </w:rPr>
        <w:t>цена за извършване на пълния пакет от профилактични прегледи на общия брой работници и служители на Медицински университет-София - мъже и жени- съгласно Приложение № 1- ПЪЛНО ОПИСАНИЕ ПРЕДМЕТА НА ПОРЪЧКАТА и съгласно оферираните в т. 4.1 и т. 4.2 от настоящото Ценово предложение единични и общи стойности без и с ДДС е както следва:</w:t>
      </w:r>
    </w:p>
    <w:p w:rsidR="00E16D4F" w:rsidRPr="00B93FB0" w:rsidRDefault="00EB5E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D4F" w:rsidRPr="00B93FB0" w:rsidRDefault="00EB5E63">
      <w:pPr>
        <w:spacing w:before="29"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5"/>
        <w:gridCol w:w="4982"/>
      </w:tblGrid>
      <w:tr w:rsidR="00E16D4F" w:rsidRPr="00B93FB0"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4F" w:rsidRPr="00B93FB0" w:rsidRDefault="00A037C4" w:rsidP="008919FE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 стойност оферирана от участника цена за извършване  на пълния  пакет от профилактични  прегледи  на общия  брой работници  и  служители   на  Медицински университет-София - </w:t>
            </w:r>
            <w:r w:rsidRPr="00891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мъже и жени</w:t>
            </w:r>
            <w:r w:rsidRPr="00B93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без ДДС </w:t>
            </w:r>
            <w:r w:rsidR="0091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B93FB0">
              <w:rPr>
                <w:rFonts w:ascii="Times New Roman" w:eastAsia="Times New Roman" w:hAnsi="Times New Roman" w:cs="Times New Roman"/>
                <w:sz w:val="24"/>
                <w:szCs w:val="24"/>
              </w:rPr>
              <w:t>/цифром и словом /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4F" w:rsidRPr="00B93FB0" w:rsidRDefault="00A037C4" w:rsidP="008919FE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 стойност  оферирана от участника за извършване     на     пълния     пакет     от профилактични  прегледи  на  общия  брой работници   и   служители   на   Медицински университет-София - </w:t>
            </w:r>
            <w:r w:rsidRPr="00891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мъже и жени</w:t>
            </w:r>
            <w:r w:rsidRPr="00B93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ДДС </w:t>
            </w:r>
            <w:r w:rsidR="0091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B93FB0">
              <w:rPr>
                <w:rFonts w:ascii="Times New Roman" w:eastAsia="Times New Roman" w:hAnsi="Times New Roman" w:cs="Times New Roman"/>
                <w:sz w:val="24"/>
                <w:szCs w:val="24"/>
              </w:rPr>
              <w:t>/ цифром и словом /</w:t>
            </w:r>
          </w:p>
        </w:tc>
      </w:tr>
      <w:tr w:rsidR="00E16D4F" w:rsidRPr="00B93FB0" w:rsidTr="00BF09FB">
        <w:trPr>
          <w:trHeight w:val="732"/>
        </w:trPr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4F" w:rsidRPr="00B93FB0" w:rsidRDefault="00B2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4F" w:rsidRPr="00B93FB0" w:rsidRDefault="00EB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6D4F" w:rsidRPr="00B93FB0" w:rsidRDefault="00EB5E63">
      <w:pPr>
        <w:spacing w:after="0" w:line="240" w:lineRule="exact"/>
        <w:ind w:firstLine="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D4F" w:rsidRPr="00B93FB0" w:rsidRDefault="00EB5E63">
      <w:pPr>
        <w:spacing w:after="0" w:line="240" w:lineRule="exact"/>
        <w:ind w:firstLine="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D4F" w:rsidRPr="00B93FB0" w:rsidRDefault="00A037C4">
      <w:pPr>
        <w:spacing w:before="77" w:after="0" w:line="274" w:lineRule="exact"/>
        <w:ind w:firstLine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B0">
        <w:rPr>
          <w:rFonts w:ascii="Times New Roman" w:eastAsia="Times New Roman" w:hAnsi="Times New Roman" w:cs="Times New Roman"/>
          <w:sz w:val="24"/>
          <w:szCs w:val="24"/>
        </w:rPr>
        <w:t xml:space="preserve">5. Начин на образуване на предлаганата цена - Крайната цена за извършване на пълния пакет от профилактичните медицински прегледи на общия брой работници и служители на Медицински университет-София </w:t>
      </w:r>
      <w:r w:rsidRPr="009B680C">
        <w:rPr>
          <w:rFonts w:ascii="Times New Roman" w:eastAsia="Times New Roman" w:hAnsi="Times New Roman" w:cs="Times New Roman"/>
          <w:sz w:val="24"/>
          <w:szCs w:val="24"/>
        </w:rPr>
        <w:t xml:space="preserve">съгласно Приложение № 8 - Брой на работниците и служителите в звената на Медицински университет-София, </w:t>
      </w:r>
      <w:r w:rsidR="008919FE" w:rsidRPr="009B680C">
        <w:rPr>
          <w:rFonts w:ascii="Times New Roman" w:eastAsia="Times New Roman" w:hAnsi="Times New Roman" w:cs="Times New Roman"/>
          <w:sz w:val="24"/>
          <w:szCs w:val="24"/>
        </w:rPr>
        <w:t>находящи</w:t>
      </w:r>
      <w:bookmarkStart w:id="0" w:name="_GoBack"/>
      <w:bookmarkEnd w:id="0"/>
      <w:r w:rsidR="008919FE">
        <w:rPr>
          <w:rFonts w:ascii="Times New Roman" w:eastAsia="Times New Roman" w:hAnsi="Times New Roman" w:cs="Times New Roman"/>
          <w:sz w:val="24"/>
          <w:szCs w:val="24"/>
        </w:rPr>
        <w:t xml:space="preserve"> се на територията на гр.София, 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>подлежащи на профилактични прегледи и Приложение № 1- ПЪЛНО ОПИСАНИЕ ПРЕДМЕТА НА ПОРЪЧКАТА е твърдо фиксирана стойност в ле</w:t>
      </w:r>
      <w:r w:rsidR="00063111">
        <w:rPr>
          <w:rFonts w:ascii="Times New Roman" w:eastAsia="Times New Roman" w:hAnsi="Times New Roman" w:cs="Times New Roman"/>
          <w:sz w:val="24"/>
          <w:szCs w:val="24"/>
        </w:rPr>
        <w:t>ва,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 xml:space="preserve"> формирана до краен получател с включени всички разходи по изпълнението на услугата, в това число такси, данъци, транспорт на апаратурата и оборудване на кабинетите и др. и вкл. </w:t>
      </w:r>
      <w:r w:rsidR="00063111">
        <w:rPr>
          <w:rFonts w:ascii="Times New Roman" w:eastAsia="Times New Roman" w:hAnsi="Times New Roman" w:cs="Times New Roman"/>
          <w:sz w:val="24"/>
          <w:szCs w:val="24"/>
        </w:rPr>
        <w:t xml:space="preserve">ДДС за регистрираните по ЗДДС. </w:t>
      </w:r>
    </w:p>
    <w:p w:rsidR="00E16D4F" w:rsidRPr="00B93FB0" w:rsidRDefault="00EB5E63">
      <w:pPr>
        <w:spacing w:after="0" w:line="240" w:lineRule="exact"/>
        <w:ind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D4F" w:rsidRPr="00B93FB0" w:rsidRDefault="00A037C4" w:rsidP="00063111">
      <w:pPr>
        <w:spacing w:before="38"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B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8919FE">
        <w:rPr>
          <w:rFonts w:ascii="Times New Roman" w:eastAsia="Times New Roman" w:hAnsi="Times New Roman" w:cs="Times New Roman"/>
          <w:sz w:val="24"/>
          <w:szCs w:val="24"/>
        </w:rPr>
        <w:t>Уведомени сме че: п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 xml:space="preserve">лащането се извършва в български лева от съответното структурно звено на Медицински университет-София по банков път по посочена от Изпълнителя банкова сметка съгласно офертната цена в лв. за извършване на пълния пакет от профилактичните медицински прегледи </w:t>
      </w:r>
      <w:r w:rsidR="008919FE" w:rsidRPr="00B93FB0">
        <w:rPr>
          <w:rFonts w:ascii="Times New Roman" w:eastAsia="Times New Roman" w:hAnsi="Times New Roman" w:cs="Times New Roman"/>
          <w:sz w:val="24"/>
          <w:szCs w:val="24"/>
        </w:rPr>
        <w:t xml:space="preserve">съгласно Приложение № 1- ПЪЛНО ОПИСАНИЕ ПРЕДМЕТА НА ПОРЪЧКАТА 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>на общия брой работници или служители /мъже -жени/ на база реално обслужените работници и служители по следната схема:</w:t>
      </w:r>
    </w:p>
    <w:p w:rsidR="00E16D4F" w:rsidRPr="00B93FB0" w:rsidRDefault="00EB5E63">
      <w:pPr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D4F" w:rsidRPr="00B93FB0" w:rsidRDefault="00A037C4" w:rsidP="00063111">
      <w:pPr>
        <w:spacing w:before="29"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30 / тридесет / процента от стойността на договора авансово плащане в срок от </w:t>
      </w:r>
      <w:r w:rsidR="0091105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311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 xml:space="preserve"> календарни дни от </w:t>
      </w:r>
      <w:r w:rsidR="00797415">
        <w:rPr>
          <w:rFonts w:ascii="Times New Roman" w:eastAsia="Times New Roman" w:hAnsi="Times New Roman" w:cs="Times New Roman"/>
          <w:sz w:val="24"/>
          <w:szCs w:val="24"/>
        </w:rPr>
        <w:t>сключване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 xml:space="preserve"> на договора, като Изпълнителят издава фактура за съответната сума на името и с данните на съответното структурно звено.</w:t>
      </w:r>
    </w:p>
    <w:p w:rsidR="00E16D4F" w:rsidRPr="00063111" w:rsidRDefault="00063111" w:rsidP="00063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037C4" w:rsidRPr="00063111">
        <w:rPr>
          <w:rFonts w:ascii="Times New Roman" w:eastAsia="Times New Roman" w:hAnsi="Times New Roman" w:cs="Times New Roman"/>
          <w:sz w:val="24"/>
          <w:szCs w:val="24"/>
        </w:rPr>
        <w:t xml:space="preserve">Окончателно плащане в срок </w:t>
      </w:r>
      <w:r w:rsidR="00911059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A037C4" w:rsidRPr="00063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05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037C4" w:rsidRPr="00063111">
        <w:rPr>
          <w:rFonts w:ascii="Times New Roman" w:eastAsia="Times New Roman" w:hAnsi="Times New Roman" w:cs="Times New Roman"/>
          <w:sz w:val="24"/>
          <w:szCs w:val="24"/>
        </w:rPr>
        <w:t xml:space="preserve"> календарни дни след представянето на списък на реално обслужените работници и служители отделно за мъже и жени на база оферираната единична цена за пълния пакет от прегледи за един работник или служител /за мъже и жени/ на Медицински университет-София, подписан от ръководителя на структурно</w:t>
      </w:r>
      <w:r w:rsidR="00911059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A037C4" w:rsidRPr="00063111">
        <w:rPr>
          <w:rFonts w:ascii="Times New Roman" w:eastAsia="Times New Roman" w:hAnsi="Times New Roman" w:cs="Times New Roman"/>
          <w:sz w:val="24"/>
          <w:szCs w:val="24"/>
        </w:rPr>
        <w:t xml:space="preserve"> звено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7C4" w:rsidRPr="00063111">
        <w:rPr>
          <w:rFonts w:ascii="Times New Roman" w:eastAsia="Times New Roman" w:hAnsi="Times New Roman" w:cs="Times New Roman"/>
          <w:sz w:val="24"/>
          <w:szCs w:val="24"/>
        </w:rPr>
        <w:t>упълномощено от него длъжностно лице и представител на изпълнителя и след представянето на фактура за съответната сума на името и с данните на съответното структурно звено.</w:t>
      </w:r>
    </w:p>
    <w:p w:rsidR="00E16D4F" w:rsidRPr="00B93FB0" w:rsidRDefault="00797415">
      <w:pPr>
        <w:spacing w:before="29" w:after="0" w:line="269" w:lineRule="exact"/>
        <w:ind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Информирани сме,че о</w:t>
      </w:r>
      <w:r w:rsidR="00A037C4" w:rsidRPr="00B93FB0">
        <w:rPr>
          <w:rFonts w:ascii="Times New Roman" w:eastAsia="Times New Roman" w:hAnsi="Times New Roman" w:cs="Times New Roman"/>
          <w:sz w:val="24"/>
          <w:szCs w:val="24"/>
        </w:rPr>
        <w:t>бщата стойност на поръчката се определя в съответствие с броя на реално обслужените работници и служители в Медицински университет-София / мъже и жени / по офертната цена в лв. за извършване на пълния пакет от профилактичните медицински прегледи на един работник или служител на Медицински университет-София / за мъже и за жени /.</w:t>
      </w:r>
    </w:p>
    <w:p w:rsidR="00E16D4F" w:rsidRPr="00B93FB0" w:rsidRDefault="00EB5E63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D4F" w:rsidRPr="00B93FB0" w:rsidRDefault="00A037C4">
      <w:pPr>
        <w:tabs>
          <w:tab w:val="left" w:leader="dot" w:pos="8544"/>
        </w:tabs>
        <w:spacing w:before="29" w:after="0" w:line="274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B0">
        <w:rPr>
          <w:rFonts w:ascii="Times New Roman" w:eastAsia="Times New Roman" w:hAnsi="Times New Roman" w:cs="Times New Roman"/>
          <w:sz w:val="24"/>
          <w:szCs w:val="24"/>
        </w:rPr>
        <w:t>7. Ние сме съгласни валидн</w:t>
      </w:r>
      <w:r w:rsidR="00911059">
        <w:rPr>
          <w:rFonts w:ascii="Times New Roman" w:eastAsia="Times New Roman" w:hAnsi="Times New Roman" w:cs="Times New Roman"/>
          <w:sz w:val="24"/>
          <w:szCs w:val="24"/>
        </w:rPr>
        <w:t>остта на нашата оферта да бъде .........................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>календарни</w:t>
      </w:r>
    </w:p>
    <w:p w:rsidR="00E16D4F" w:rsidRPr="00B93FB0" w:rsidRDefault="00A037C4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B0">
        <w:rPr>
          <w:rFonts w:ascii="Times New Roman" w:eastAsia="Times New Roman" w:hAnsi="Times New Roman" w:cs="Times New Roman"/>
          <w:sz w:val="24"/>
          <w:szCs w:val="24"/>
        </w:rPr>
        <w:t xml:space="preserve">дни /не по-малко от </w:t>
      </w:r>
      <w:r w:rsidR="00063111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063111">
        <w:rPr>
          <w:rFonts w:ascii="Times New Roman" w:eastAsia="Times New Roman" w:hAnsi="Times New Roman" w:cs="Times New Roman"/>
          <w:sz w:val="24"/>
          <w:szCs w:val="24"/>
        </w:rPr>
        <w:t>(сто и двадесет)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 xml:space="preserve"> календарни дни/, считано от крайната датата </w:t>
      </w:r>
      <w:r w:rsidR="00D3429A">
        <w:rPr>
          <w:rFonts w:ascii="Times New Roman" w:eastAsia="Times New Roman" w:hAnsi="Times New Roman" w:cs="Times New Roman"/>
          <w:sz w:val="24"/>
          <w:szCs w:val="24"/>
        </w:rPr>
        <w:t>за получаване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 xml:space="preserve"> на офертите и ще остане обвързваща за нас, като може да бъде приета по всяко време преди изтичане на този срок.</w:t>
      </w:r>
    </w:p>
    <w:p w:rsidR="00E16D4F" w:rsidRDefault="00063111">
      <w:pPr>
        <w:spacing w:after="0" w:line="274" w:lineRule="exact"/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A037C4" w:rsidRPr="00B93FB0">
        <w:rPr>
          <w:rFonts w:ascii="Times New Roman" w:eastAsia="Times New Roman" w:hAnsi="Times New Roman" w:cs="Times New Roman"/>
          <w:sz w:val="24"/>
          <w:szCs w:val="24"/>
        </w:rPr>
        <w:t xml:space="preserve">Съгласни сме при установяване на допуснати несъответствия и неточности при оферирането на стойности без ДДС и с ДДС, да се отстраняват аритметични грешки при спазване на принципа, че за вярна се приема оферираната от участника </w:t>
      </w:r>
      <w:r w:rsidR="00A037C4" w:rsidRPr="00B93FB0">
        <w:rPr>
          <w:rFonts w:ascii="Times New Roman" w:eastAsia="Times New Roman" w:hAnsi="Times New Roman" w:cs="Times New Roman"/>
          <w:b/>
          <w:bCs/>
          <w:sz w:val="24"/>
          <w:szCs w:val="24"/>
        </w:rPr>
        <w:t>„единична цена</w:t>
      </w:r>
      <w:r w:rsidR="00276693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A037C4" w:rsidRPr="00B93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37C4" w:rsidRPr="00B93FB0">
        <w:rPr>
          <w:rFonts w:ascii="Times New Roman" w:eastAsia="Times New Roman" w:hAnsi="Times New Roman" w:cs="Times New Roman"/>
          <w:sz w:val="24"/>
          <w:szCs w:val="24"/>
        </w:rPr>
        <w:t xml:space="preserve">без ДДС, а при записването на стойността цифром и словом, за вярна да се приема посочената </w:t>
      </w:r>
      <w:r w:rsidR="00A037C4" w:rsidRPr="00B93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„словом" </w:t>
      </w:r>
      <w:r w:rsidR="00A037C4" w:rsidRPr="00B93FB0">
        <w:rPr>
          <w:rFonts w:ascii="Times New Roman" w:eastAsia="Times New Roman" w:hAnsi="Times New Roman" w:cs="Times New Roman"/>
          <w:sz w:val="24"/>
          <w:szCs w:val="24"/>
        </w:rPr>
        <w:t>стойност.</w:t>
      </w:r>
    </w:p>
    <w:p w:rsidR="00C13F84" w:rsidRPr="00C13F84" w:rsidRDefault="00C13F84" w:rsidP="00D3429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          </w:t>
      </w:r>
      <w:r w:rsidR="00276693" w:rsidRPr="00C13F84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C13F84">
        <w:rPr>
          <w:rFonts w:ascii="Times New Roman" w:eastAsia="Times New Roman" w:hAnsi="Times New Roman" w:cs="Times New Roman"/>
          <w:sz w:val="24"/>
          <w:szCs w:val="24"/>
        </w:rPr>
        <w:t xml:space="preserve">Уведомени </w:t>
      </w:r>
      <w:r w:rsidR="00276693" w:rsidRPr="00C13F84">
        <w:rPr>
          <w:rFonts w:ascii="Times New Roman" w:eastAsia="Times New Roman" w:hAnsi="Times New Roman" w:cs="Times New Roman"/>
          <w:sz w:val="24"/>
          <w:szCs w:val="24"/>
        </w:rPr>
        <w:t>сме</w:t>
      </w:r>
      <w:r w:rsidRPr="00C13F84">
        <w:rPr>
          <w:rFonts w:ascii="Times New Roman" w:eastAsia="Times New Roman" w:hAnsi="Times New Roman" w:cs="Times New Roman"/>
          <w:sz w:val="24"/>
          <w:szCs w:val="24"/>
        </w:rPr>
        <w:t xml:space="preserve">, че при </w:t>
      </w:r>
      <w:r w:rsidR="00276693" w:rsidRPr="00C13F84">
        <w:rPr>
          <w:rFonts w:ascii="Times New Roman" w:eastAsia="Times New Roman" w:hAnsi="Times New Roman" w:cs="Times New Roman"/>
          <w:sz w:val="24"/>
          <w:szCs w:val="24"/>
        </w:rPr>
        <w:t xml:space="preserve">подаване на оферта, която надвишава определения финансов лимит </w:t>
      </w:r>
      <w:r w:rsidRPr="00C13F84">
        <w:rPr>
          <w:rFonts w:ascii="Times New Roman" w:eastAsia="Times New Roman" w:hAnsi="Times New Roman" w:cs="Times New Roman"/>
          <w:sz w:val="24"/>
          <w:szCs w:val="24"/>
        </w:rPr>
        <w:t>за единична цена за извършване на пълния пакет от профилактични прегледи за един работник или служител на Медицински университет-София</w:t>
      </w:r>
      <w:r w:rsidR="00A45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F84">
        <w:rPr>
          <w:rFonts w:ascii="Times New Roman" w:eastAsia="Times New Roman" w:hAnsi="Times New Roman" w:cs="Times New Roman"/>
          <w:sz w:val="24"/>
          <w:szCs w:val="24"/>
        </w:rPr>
        <w:t xml:space="preserve">/ за жени  или </w:t>
      </w:r>
      <w:r w:rsidR="00276693" w:rsidRPr="00C13F84"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r w:rsidRPr="00C13F84">
        <w:rPr>
          <w:rFonts w:ascii="Times New Roman" w:eastAsia="Times New Roman" w:hAnsi="Times New Roman" w:cs="Times New Roman"/>
          <w:sz w:val="24"/>
          <w:szCs w:val="24"/>
        </w:rPr>
        <w:t>мъже</w:t>
      </w:r>
      <w:r w:rsidR="00A4598F">
        <w:rPr>
          <w:rFonts w:ascii="Times New Roman" w:eastAsia="Times New Roman" w:hAnsi="Times New Roman" w:cs="Times New Roman"/>
          <w:sz w:val="24"/>
          <w:szCs w:val="24"/>
        </w:rPr>
        <w:t>/ ще</w:t>
      </w:r>
      <w:r w:rsidRPr="00C13F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693" w:rsidRPr="00C13F84">
        <w:rPr>
          <w:rFonts w:ascii="Times New Roman" w:eastAsia="Times New Roman" w:hAnsi="Times New Roman" w:cs="Times New Roman"/>
          <w:sz w:val="24"/>
          <w:szCs w:val="24"/>
        </w:rPr>
        <w:t>бъдем отстранени от участие.</w:t>
      </w:r>
    </w:p>
    <w:p w:rsidR="00276693" w:rsidRPr="00276693" w:rsidRDefault="00C13F84" w:rsidP="00C13F84">
      <w:pPr>
        <w:ind w:right="169"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4598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76693" w:rsidRPr="00A459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6693" w:rsidRPr="00A4598F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Уведомени сме, че ако има двама или повече участника, подали еднакви ценови предложения /оферти/</w:t>
      </w:r>
      <w:r w:rsidR="007974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са класирани на първо място</w:t>
      </w:r>
      <w:r w:rsidR="00276693" w:rsidRPr="00A459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комисията провежда публичен жребий за </w:t>
      </w:r>
      <w:r w:rsidR="00797415">
        <w:rPr>
          <w:rFonts w:ascii="Times New Roman" w:eastAsia="Times New Roman" w:hAnsi="Times New Roman" w:cs="Times New Roman"/>
          <w:sz w:val="24"/>
          <w:szCs w:val="24"/>
          <w:lang w:eastAsia="en-US"/>
        </w:rPr>
        <w:t>избор</w:t>
      </w:r>
      <w:r w:rsidR="00276693" w:rsidRPr="00A459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Изпълнител между </w:t>
      </w:r>
      <w:r w:rsidR="00797415">
        <w:rPr>
          <w:rFonts w:ascii="Times New Roman" w:eastAsia="Times New Roman" w:hAnsi="Times New Roman" w:cs="Times New Roman"/>
          <w:sz w:val="24"/>
          <w:szCs w:val="24"/>
          <w:lang w:eastAsia="en-US"/>
        </w:rPr>
        <w:t>тях</w:t>
      </w:r>
      <w:r w:rsidR="00276693" w:rsidRPr="00A4598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16D4F" w:rsidRPr="00B93FB0" w:rsidRDefault="00EB5E63">
      <w:pPr>
        <w:spacing w:after="0" w:line="240" w:lineRule="exact"/>
        <w:ind w:left="696"/>
        <w:rPr>
          <w:rFonts w:ascii="Times New Roman" w:eastAsia="Times New Roman" w:hAnsi="Times New Roman" w:cs="Times New Roman"/>
          <w:sz w:val="24"/>
          <w:szCs w:val="24"/>
        </w:rPr>
      </w:pPr>
    </w:p>
    <w:p w:rsidR="00E16D4F" w:rsidRPr="00B93FB0" w:rsidRDefault="00A037C4">
      <w:pPr>
        <w:tabs>
          <w:tab w:val="left" w:leader="dot" w:pos="1987"/>
          <w:tab w:val="left" w:pos="5702"/>
          <w:tab w:val="left" w:leader="dot" w:pos="7488"/>
        </w:tabs>
        <w:spacing w:before="53" w:after="0" w:line="240" w:lineRule="auto"/>
        <w:ind w:left="696"/>
        <w:rPr>
          <w:rFonts w:ascii="Times New Roman" w:eastAsia="Times New Roman" w:hAnsi="Times New Roman" w:cs="Times New Roman"/>
          <w:sz w:val="24"/>
          <w:szCs w:val="24"/>
        </w:rPr>
      </w:pPr>
      <w:r w:rsidRPr="00B93FB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ab/>
      </w:r>
      <w:r w:rsidRPr="00B93FB0">
        <w:rPr>
          <w:rFonts w:ascii="Times New Roman" w:eastAsia="Times New Roman" w:hAnsi="Times New Roman" w:cs="Times New Roman"/>
          <w:sz w:val="24"/>
          <w:szCs w:val="24"/>
        </w:rPr>
        <w:tab/>
        <w:t>Подпис</w:t>
      </w:r>
      <w:r w:rsidRPr="00B93F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16D4F" w:rsidRPr="00B93FB0" w:rsidRDefault="00EB5E63">
      <w:pPr>
        <w:spacing w:after="0" w:line="240" w:lineRule="exact"/>
        <w:ind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D4F" w:rsidRPr="00B93FB0" w:rsidRDefault="00EB5E63">
      <w:pPr>
        <w:spacing w:after="0" w:line="240" w:lineRule="exact"/>
        <w:ind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D4F" w:rsidRPr="00B93FB0" w:rsidRDefault="00A037C4">
      <w:pPr>
        <w:spacing w:before="77" w:after="0" w:line="269" w:lineRule="exact"/>
        <w:ind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B0">
        <w:rPr>
          <w:rFonts w:ascii="Times New Roman" w:eastAsia="Times New Roman" w:hAnsi="Times New Roman" w:cs="Times New Roman"/>
          <w:sz w:val="24"/>
          <w:szCs w:val="24"/>
        </w:rPr>
        <w:t>Упълномощен да подпише предложението /в случай, че това не е законния представител на участника./</w:t>
      </w:r>
    </w:p>
    <w:p w:rsidR="00E16D4F" w:rsidRPr="00B93FB0" w:rsidRDefault="00276693" w:rsidP="00276693">
      <w:pPr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276693" w:rsidRDefault="00A037C4">
      <w:pPr>
        <w:spacing w:before="101" w:after="0" w:line="240" w:lineRule="auto"/>
        <w:ind w:left="1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B0">
        <w:rPr>
          <w:rFonts w:ascii="Times New Roman" w:eastAsia="Times New Roman" w:hAnsi="Times New Roman" w:cs="Times New Roman"/>
          <w:sz w:val="24"/>
          <w:szCs w:val="24"/>
        </w:rPr>
        <w:t>(изписва се името на Участника)</w:t>
      </w:r>
    </w:p>
    <w:p w:rsidR="00276693" w:rsidRPr="00B93FB0" w:rsidRDefault="00276693" w:rsidP="00276693">
      <w:pPr>
        <w:spacing w:before="101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276693" w:rsidRDefault="00A037C4" w:rsidP="00276693">
      <w:pPr>
        <w:pStyle w:val="Style18"/>
        <w:spacing w:before="115"/>
        <w:ind w:left="691" w:right="31"/>
        <w:rPr>
          <w:sz w:val="24"/>
          <w:szCs w:val="24"/>
        </w:rPr>
      </w:pPr>
      <w:r w:rsidRPr="00B93FB0">
        <w:rPr>
          <w:sz w:val="24"/>
          <w:szCs w:val="24"/>
        </w:rPr>
        <w:t>(изписва се името на упълномощеното лице и длъжността</w:t>
      </w:r>
      <w:r w:rsidR="00276693">
        <w:rPr>
          <w:sz w:val="24"/>
          <w:szCs w:val="24"/>
        </w:rPr>
        <w:t>, като в този случай се прилага пълномощно – оригинал или с нотариална заверка</w:t>
      </w:r>
      <w:r w:rsidRPr="00B93FB0">
        <w:rPr>
          <w:sz w:val="24"/>
          <w:szCs w:val="24"/>
        </w:rPr>
        <w:t>)</w:t>
      </w:r>
    </w:p>
    <w:p w:rsidR="00276693" w:rsidRDefault="00276693" w:rsidP="00276693">
      <w:pPr>
        <w:pStyle w:val="Style18"/>
        <w:spacing w:before="115"/>
        <w:ind w:left="691" w:right="31"/>
        <w:rPr>
          <w:sz w:val="24"/>
          <w:szCs w:val="24"/>
        </w:rPr>
      </w:pPr>
    </w:p>
    <w:p w:rsidR="00276693" w:rsidRDefault="00276693" w:rsidP="00276693">
      <w:pPr>
        <w:pStyle w:val="Style18"/>
        <w:spacing w:before="115"/>
        <w:ind w:left="691" w:right="31"/>
        <w:rPr>
          <w:sz w:val="24"/>
          <w:szCs w:val="24"/>
        </w:rPr>
      </w:pPr>
    </w:p>
    <w:p w:rsidR="00E16D4F" w:rsidRPr="00B93FB0" w:rsidRDefault="00276693" w:rsidP="00C13F84">
      <w:pPr>
        <w:spacing w:after="0" w:line="240" w:lineRule="auto"/>
        <w:ind w:right="16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669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Образецът се попълва, п</w:t>
      </w:r>
      <w:r w:rsidRPr="0027669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одписва се и се подпечатва на всяка страница.</w:t>
      </w:r>
    </w:p>
    <w:sectPr w:rsidR="00E16D4F" w:rsidRPr="00B93FB0" w:rsidSect="00911059">
      <w:footerReference w:type="even" r:id="rId7"/>
      <w:footerReference w:type="default" r:id="rId8"/>
      <w:pgSz w:w="11933" w:h="16920"/>
      <w:pgMar w:top="917" w:right="876" w:bottom="284" w:left="14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63" w:rsidRDefault="00EB5E63">
      <w:pPr>
        <w:spacing w:after="0" w:line="240" w:lineRule="auto"/>
      </w:pPr>
      <w:r>
        <w:separator/>
      </w:r>
    </w:p>
  </w:endnote>
  <w:endnote w:type="continuationSeparator" w:id="0">
    <w:p w:rsidR="00EB5E63" w:rsidRDefault="00EB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D0" w:rsidRDefault="00A037C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290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F84" w:rsidRDefault="00C13F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D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2DD0" w:rsidRDefault="00192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63" w:rsidRDefault="00EB5E63">
      <w:pPr>
        <w:spacing w:after="0" w:line="240" w:lineRule="auto"/>
      </w:pPr>
      <w:r>
        <w:separator/>
      </w:r>
    </w:p>
  </w:footnote>
  <w:footnote w:type="continuationSeparator" w:id="0">
    <w:p w:rsidR="00EB5E63" w:rsidRDefault="00EB5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736"/>
    <w:rsid w:val="00063111"/>
    <w:rsid w:val="00192DD0"/>
    <w:rsid w:val="00276693"/>
    <w:rsid w:val="0040792C"/>
    <w:rsid w:val="00525A58"/>
    <w:rsid w:val="0056245E"/>
    <w:rsid w:val="005B5736"/>
    <w:rsid w:val="005C75CA"/>
    <w:rsid w:val="005E41D9"/>
    <w:rsid w:val="006A559A"/>
    <w:rsid w:val="007001AD"/>
    <w:rsid w:val="00797415"/>
    <w:rsid w:val="008919FE"/>
    <w:rsid w:val="008B4B20"/>
    <w:rsid w:val="008C55B6"/>
    <w:rsid w:val="00911059"/>
    <w:rsid w:val="009B680C"/>
    <w:rsid w:val="00A037C4"/>
    <w:rsid w:val="00A4598F"/>
    <w:rsid w:val="00B273B1"/>
    <w:rsid w:val="00B93FB0"/>
    <w:rsid w:val="00BF09FB"/>
    <w:rsid w:val="00C13F84"/>
    <w:rsid w:val="00C3196F"/>
    <w:rsid w:val="00C93D2B"/>
    <w:rsid w:val="00D3429A"/>
    <w:rsid w:val="00D74BA2"/>
    <w:rsid w:val="00EB5E63"/>
    <w:rsid w:val="00F904BA"/>
    <w:rsid w:val="00FA5DC3"/>
    <w:rsid w:val="00FC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0">
    <w:name w:val="Style50"/>
    <w:basedOn w:val="Normal"/>
    <w:pPr>
      <w:spacing w:after="0" w:line="278" w:lineRule="exact"/>
      <w:ind w:firstLine="7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pPr>
      <w:spacing w:after="0" w:line="28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pPr>
      <w:spacing w:after="0" w:line="54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pPr>
      <w:spacing w:after="0" w:line="826" w:lineRule="exact"/>
      <w:ind w:firstLine="26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pPr>
      <w:spacing w:after="0" w:line="280" w:lineRule="exact"/>
      <w:ind w:firstLine="69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pPr>
      <w:spacing w:after="0" w:line="27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">
    <w:name w:val="Style56"/>
    <w:basedOn w:val="Normal"/>
    <w:pPr>
      <w:spacing w:after="0" w:line="277" w:lineRule="exact"/>
      <w:ind w:firstLine="24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pPr>
      <w:spacing w:after="0" w:line="278" w:lineRule="exact"/>
      <w:ind w:firstLine="68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2">
    <w:name w:val="CharStyle12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CharCharCharChar">
    <w:name w:val="Char Char Char Char"/>
    <w:basedOn w:val="Normal"/>
    <w:rsid w:val="00B93FB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5624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F84"/>
  </w:style>
  <w:style w:type="paragraph" w:styleId="Footer">
    <w:name w:val="footer"/>
    <w:basedOn w:val="Normal"/>
    <w:link w:val="FooterChar"/>
    <w:uiPriority w:val="99"/>
    <w:unhideWhenUsed/>
    <w:rsid w:val="00C1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</cp:lastModifiedBy>
  <cp:revision>13</cp:revision>
  <cp:lastPrinted>2016-03-14T07:28:00Z</cp:lastPrinted>
  <dcterms:created xsi:type="dcterms:W3CDTF">2016-01-07T11:45:00Z</dcterms:created>
  <dcterms:modified xsi:type="dcterms:W3CDTF">2016-03-14T07:29:00Z</dcterms:modified>
</cp:coreProperties>
</file>