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B5042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Образец №1</w:t>
      </w:r>
      <w:r w:rsidR="00B5042D">
        <w:rPr>
          <w:sz w:val="24"/>
          <w:szCs w:val="24"/>
        </w:rPr>
        <w:t>б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ДЕКЛАРАЦИЯ 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по чл. 16г, ал. </w:t>
      </w:r>
      <w:r w:rsidR="00650224">
        <w:rPr>
          <w:rFonts w:eastAsia="Lucida Sans Unicode" w:cs="Tahoma"/>
          <w:b/>
          <w:bCs/>
          <w:sz w:val="24"/>
          <w:szCs w:val="24"/>
          <w:lang w:bidi="en-US"/>
        </w:rPr>
        <w:t>7</w:t>
      </w: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 от </w:t>
      </w:r>
      <w:r>
        <w:rPr>
          <w:b/>
          <w:sz w:val="24"/>
          <w:szCs w:val="24"/>
          <w:lang w:val="ru-RU"/>
        </w:rPr>
        <w:t>Закона за обществените поръчки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Подписаният: …………………………………………………………………................</w:t>
      </w:r>
      <w:bookmarkStart w:id="0" w:name="_GoBack"/>
      <w:bookmarkEnd w:id="0"/>
      <w:r>
        <w:rPr>
          <w:rFonts w:eastAsia="Lucida Sans Unicode" w:cs="Tahoma"/>
          <w:bCs/>
          <w:sz w:val="24"/>
          <w:szCs w:val="24"/>
          <w:lang w:bidi="en-US"/>
        </w:rPr>
        <w:t>......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 xml:space="preserve">                            </w:t>
      </w:r>
      <w:r>
        <w:rPr>
          <w:rFonts w:eastAsia="Lucida Sans Unicode" w:cs="Tahoma"/>
          <w:bCs/>
          <w:sz w:val="24"/>
          <w:szCs w:val="24"/>
          <w:lang w:bidi="en-US"/>
        </w:rPr>
        <w:tab/>
      </w:r>
      <w:r>
        <w:rPr>
          <w:rFonts w:eastAsia="Lucida Sans Unicode" w:cs="Tahoma"/>
          <w:bCs/>
          <w:sz w:val="24"/>
          <w:szCs w:val="24"/>
          <w:lang w:bidi="en-US"/>
        </w:rPr>
        <w:tab/>
        <w:t xml:space="preserve"> (трите имена)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в качеството си на ………………………………………………………………………..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 xml:space="preserve">                               </w:t>
      </w:r>
      <w:r>
        <w:rPr>
          <w:rFonts w:eastAsia="Lucida Sans Unicode" w:cs="Tahoma"/>
          <w:bCs/>
          <w:sz w:val="24"/>
          <w:szCs w:val="24"/>
          <w:lang w:bidi="en-US"/>
        </w:rPr>
        <w:tab/>
      </w:r>
      <w:r>
        <w:rPr>
          <w:rFonts w:eastAsia="Lucida Sans Unicode" w:cs="Tahoma"/>
          <w:bCs/>
          <w:sz w:val="24"/>
          <w:szCs w:val="24"/>
          <w:lang w:bidi="en-US"/>
        </w:rPr>
        <w:tab/>
        <w:t>(длъжност)</w:t>
      </w:r>
    </w:p>
    <w:p w:rsidR="00B5042D" w:rsidRDefault="002410EE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на участник/член на обединение:</w:t>
      </w:r>
      <w:r w:rsidR="00B5042D">
        <w:rPr>
          <w:rFonts w:eastAsia="Lucida Sans Unicode" w:cs="Tahoma"/>
          <w:bCs/>
          <w:sz w:val="24"/>
          <w:szCs w:val="24"/>
          <w:lang w:bidi="en-US"/>
        </w:rPr>
        <w:t xml:space="preserve"> </w:t>
      </w:r>
      <w:r>
        <w:rPr>
          <w:rFonts w:eastAsia="Lucida Sans Unicode" w:cs="Tahoma"/>
          <w:bCs/>
          <w:sz w:val="24"/>
          <w:szCs w:val="24"/>
          <w:lang w:bidi="en-US"/>
        </w:rPr>
        <w:t xml:space="preserve"> </w:t>
      </w:r>
    </w:p>
    <w:p w:rsidR="00B5042D" w:rsidRDefault="00B5042D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</w:p>
    <w:p w:rsidR="002410EE" w:rsidRDefault="002410EE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.……………………………..……………………………………………………</w:t>
      </w:r>
      <w:r w:rsidR="00B5042D">
        <w:rPr>
          <w:rFonts w:eastAsia="Lucida Sans Unicode" w:cs="Tahoma"/>
          <w:bCs/>
          <w:sz w:val="24"/>
          <w:szCs w:val="24"/>
          <w:lang w:bidi="en-US"/>
        </w:rPr>
        <w:t>.......................</w:t>
      </w:r>
      <w:r>
        <w:rPr>
          <w:rFonts w:eastAsia="Lucida Sans Unicode" w:cs="Tahoma"/>
          <w:bCs/>
          <w:sz w:val="24"/>
          <w:szCs w:val="24"/>
          <w:lang w:bidi="en-US"/>
        </w:rPr>
        <w:t>,</w:t>
      </w:r>
    </w:p>
    <w:p w:rsidR="002410EE" w:rsidRDefault="002410EE" w:rsidP="002410EE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</w:p>
    <w:p w:rsidR="00EE2533" w:rsidRPr="00EE2533" w:rsidRDefault="002410EE" w:rsidP="00EE2533">
      <w:pPr>
        <w:rPr>
          <w:rFonts w:eastAsia="Times New Roman"/>
          <w:b/>
          <w:bCs/>
        </w:rPr>
      </w:pPr>
      <w:r>
        <w:rPr>
          <w:rFonts w:eastAsia="Lucida Sans Unicode" w:cs="Tahoma"/>
          <w:bCs/>
          <w:sz w:val="24"/>
          <w:szCs w:val="24"/>
          <w:lang w:bidi="en-US"/>
        </w:rPr>
        <w:t>в процедура за възлагане на обществена поръчка с предмет:</w:t>
      </w:r>
      <w:r w:rsidR="00B5042D">
        <w:rPr>
          <w:rFonts w:eastAsia="Lucida Sans Unicode" w:cs="Tahoma"/>
          <w:bCs/>
          <w:sz w:val="24"/>
          <w:szCs w:val="24"/>
          <w:lang w:bidi="en-US"/>
        </w:rPr>
        <w:t xml:space="preserve"> </w:t>
      </w:r>
      <w:r w:rsidR="00EE2533" w:rsidRPr="00EE2533">
        <w:rPr>
          <w:rFonts w:eastAsia="Times New Roman"/>
          <w:b/>
          <w:sz w:val="24"/>
          <w:szCs w:val="24"/>
        </w:rPr>
        <w:t>„Осигуряване на самолетни билети за превоз по въздух на пътници и багаж при служебни пътувания на служителите на Медицински университет-София”</w:t>
      </w:r>
    </w:p>
    <w:p w:rsidR="00B5042D" w:rsidRPr="00B5042D" w:rsidRDefault="00B5042D" w:rsidP="00EE2533">
      <w:pPr>
        <w:rPr>
          <w:rFonts w:eastAsia="Times New Roman"/>
          <w:bCs/>
          <w:sz w:val="24"/>
          <w:szCs w:val="24"/>
          <w:lang w:val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>ДЕКЛАРИРАМ, ЧЕ: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B37955">
      <w:pPr>
        <w:rPr>
          <w:sz w:val="24"/>
          <w:szCs w:val="24"/>
        </w:rPr>
      </w:pPr>
      <w:r>
        <w:rPr>
          <w:sz w:val="24"/>
          <w:szCs w:val="24"/>
        </w:rPr>
        <w:t xml:space="preserve">Съм вписан/ не съм вписан* в регистъра на специализираните предприятия и </w:t>
      </w:r>
      <w:r w:rsidR="00B37955">
        <w:rPr>
          <w:sz w:val="24"/>
          <w:szCs w:val="24"/>
        </w:rPr>
        <w:t>к</w:t>
      </w:r>
      <w:r>
        <w:rPr>
          <w:sz w:val="24"/>
          <w:szCs w:val="24"/>
        </w:rPr>
        <w:t>ооперации на хора с увреждания, поддържан от Агенцията за хората с увреждания</w:t>
      </w:r>
      <w:r w:rsidR="004A470E">
        <w:rPr>
          <w:sz w:val="24"/>
          <w:szCs w:val="24"/>
        </w:rPr>
        <w:t xml:space="preserve"> под № ........................................................</w:t>
      </w:r>
      <w:r>
        <w:rPr>
          <w:sz w:val="24"/>
          <w:szCs w:val="24"/>
        </w:rPr>
        <w:t>, или в еквивалентен регистър на държава – членка на Европейския съюз.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>* Забележка: Вярното се подчертава от декларатора.</w:t>
      </w:r>
    </w:p>
    <w:p w:rsidR="00B5042D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0EE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>В случай, че участника е обединение, декларацията се представя за всеки от участниците в обединението.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tabs>
          <w:tab w:val="left" w:leader="dot" w:pos="0"/>
        </w:tabs>
        <w:rPr>
          <w:sz w:val="24"/>
          <w:szCs w:val="24"/>
        </w:rPr>
      </w:pPr>
      <w:r>
        <w:rPr>
          <w:color w:val="000000"/>
          <w:spacing w:val="-16"/>
          <w:w w:val="111"/>
          <w:sz w:val="24"/>
          <w:szCs w:val="24"/>
        </w:rPr>
        <w:t xml:space="preserve">Дата: </w:t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ДЕКЛАРАТОР:</w:t>
      </w:r>
    </w:p>
    <w:p w:rsidR="002410EE" w:rsidRDefault="002410EE" w:rsidP="002410EE">
      <w:pPr>
        <w:rPr>
          <w:rFonts w:eastAsia="Verdana-Bold"/>
          <w:sz w:val="24"/>
          <w:szCs w:val="24"/>
        </w:rPr>
      </w:pP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 w:rsidR="00B8634B">
        <w:rPr>
          <w:rFonts w:eastAsia="Verdana-Italic"/>
          <w:sz w:val="24"/>
          <w:szCs w:val="24"/>
        </w:rPr>
        <w:tab/>
      </w:r>
      <w:r w:rsidR="00B8634B">
        <w:rPr>
          <w:rFonts w:eastAsia="Verdana-Italic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(подпис, печат)</w:t>
      </w:r>
    </w:p>
    <w:p w:rsidR="002410EE" w:rsidRDefault="002410EE" w:rsidP="002410EE">
      <w:pPr>
        <w:rPr>
          <w:sz w:val="24"/>
          <w:szCs w:val="24"/>
        </w:rPr>
      </w:pP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E"/>
    <w:rsid w:val="002410EE"/>
    <w:rsid w:val="00403884"/>
    <w:rsid w:val="004861C1"/>
    <w:rsid w:val="004A470E"/>
    <w:rsid w:val="00522D2B"/>
    <w:rsid w:val="00650224"/>
    <w:rsid w:val="007B3D82"/>
    <w:rsid w:val="007F0BBB"/>
    <w:rsid w:val="00855160"/>
    <w:rsid w:val="00916CA9"/>
    <w:rsid w:val="00A227AA"/>
    <w:rsid w:val="00B37955"/>
    <w:rsid w:val="00B5042D"/>
    <w:rsid w:val="00B8634B"/>
    <w:rsid w:val="00BE209E"/>
    <w:rsid w:val="00C1711C"/>
    <w:rsid w:val="00D05473"/>
    <w:rsid w:val="00D82859"/>
    <w:rsid w:val="00E406A3"/>
    <w:rsid w:val="00E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042D"/>
    <w:pPr>
      <w:tabs>
        <w:tab w:val="left" w:pos="709"/>
      </w:tabs>
      <w:jc w:val="left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042D"/>
    <w:pPr>
      <w:tabs>
        <w:tab w:val="left" w:pos="709"/>
      </w:tabs>
      <w:jc w:val="left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cp:lastPrinted>2016-04-01T11:26:00Z</cp:lastPrinted>
  <dcterms:created xsi:type="dcterms:W3CDTF">2016-03-16T14:31:00Z</dcterms:created>
  <dcterms:modified xsi:type="dcterms:W3CDTF">2016-04-01T11:42:00Z</dcterms:modified>
</cp:coreProperties>
</file>